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63"/>
        <w:gridCol w:w="99"/>
      </w:tblGrid>
      <w:tr w:rsidR="000410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105F" w:rsidRDefault="002762B4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Název</w:t>
            </w:r>
            <w:proofErr w:type="spellEnd"/>
            <w:r w:rsidR="00BB475E">
              <w:rPr>
                <w:rFonts w:eastAsia="Times New Roman"/>
                <w:lang w:val="en-US"/>
              </w:rPr>
              <w:t xml:space="preserve">: AP </w:t>
            </w:r>
            <w:hyperlink r:id="rId5" w:history="1">
              <w:r w:rsidR="00BB475E">
                <w:rPr>
                  <w:rStyle w:val="Hypertextovodkaz"/>
                  <w:rFonts w:eastAsia="Times New Roman"/>
                  <w:color w:val="4682B4"/>
                  <w:lang w:val="en-US"/>
                </w:rPr>
                <w:t>COD13</w:t>
              </w:r>
            </w:hyperlink>
            <w:r w:rsidR="00BB475E">
              <w:rPr>
                <w:rFonts w:eastAsia="Times New Roman"/>
                <w:lang w:val="en-US"/>
              </w:rPr>
              <w:br/>
            </w:r>
            <w:proofErr w:type="spellStart"/>
            <w:r w:rsidR="00BB475E">
              <w:rPr>
                <w:rFonts w:eastAsia="Times New Roman"/>
                <w:lang w:val="en-US"/>
              </w:rPr>
              <w:t>Sta</w:t>
            </w:r>
            <w:r w:rsidR="00082298">
              <w:rPr>
                <w:rFonts w:eastAsia="Times New Roman"/>
                <w:lang w:val="en-US"/>
              </w:rPr>
              <w:t>v</w:t>
            </w:r>
            <w:proofErr w:type="spellEnd"/>
            <w:r w:rsidR="00BB475E">
              <w:rPr>
                <w:rFonts w:eastAsia="Times New Roman"/>
                <w:lang w:val="en-US"/>
              </w:rPr>
              <w:t xml:space="preserve">: POLICY </w:t>
            </w:r>
            <w:hyperlink r:id="rId6" w:anchor="p20090105.2" w:history="1">
              <w:r w:rsidR="00BB475E">
                <w:rPr>
                  <w:rStyle w:val="Hypertextovodkaz"/>
                  <w:rFonts w:eastAsia="Times New Roman"/>
                  <w:color w:val="4682B4"/>
                  <w:lang w:val="en-US"/>
                </w:rPr>
                <w:t>p20090105.2</w:t>
              </w:r>
            </w:hyperlink>
            <w:r w:rsidR="00BB475E">
              <w:rPr>
                <w:rFonts w:eastAsia="Times New Roman"/>
                <w:lang w:val="en-US"/>
              </w:rPr>
              <w:br/>
              <w:t xml:space="preserve">Editor: </w:t>
            </w:r>
            <w:hyperlink r:id="rId7" w:history="1">
              <w:proofErr w:type="spellStart"/>
              <w:r w:rsidR="00BB475E">
                <w:rPr>
                  <w:rStyle w:val="Hypertextovodkaz"/>
                  <w:rFonts w:eastAsia="Times New Roman"/>
                  <w:color w:val="4682B4"/>
                  <w:lang w:val="en-US"/>
                </w:rPr>
                <w:t>Teus</w:t>
              </w:r>
              <w:proofErr w:type="spellEnd"/>
              <w:r w:rsidR="00BB475E">
                <w:rPr>
                  <w:rStyle w:val="Hypertextovodkaz"/>
                  <w:rFonts w:eastAsia="Times New Roman"/>
                  <w:color w:val="4682B4"/>
                  <w:lang w:val="en-US"/>
                </w:rPr>
                <w:t xml:space="preserve"> Hagen</w:t>
              </w:r>
            </w:hyperlink>
            <w:r w:rsidR="00BB475E">
              <w:rPr>
                <w:rFonts w:eastAsia="Times New Roman"/>
                <w:lang w:val="en-US"/>
              </w:rPr>
              <w:br/>
            </w:r>
            <w:r w:rsidR="00082298">
              <w:rPr>
                <w:rFonts w:eastAsia="Times New Roman"/>
                <w:lang w:val="en-US"/>
              </w:rPr>
              <w:t xml:space="preserve">Datum </w:t>
            </w:r>
            <w:proofErr w:type="spellStart"/>
            <w:r w:rsidR="00082298">
              <w:rPr>
                <w:rFonts w:eastAsia="Times New Roman"/>
                <w:lang w:val="en-US"/>
              </w:rPr>
              <w:t>vzniku</w:t>
            </w:r>
            <w:proofErr w:type="spellEnd"/>
            <w:r w:rsidR="00BB475E">
              <w:rPr>
                <w:rFonts w:eastAsia="Times New Roman"/>
                <w:lang w:val="en-US"/>
              </w:rPr>
              <w:t>: 2008-05-30</w:t>
            </w:r>
            <w:r w:rsidR="00BB475E">
              <w:rPr>
                <w:rFonts w:eastAsia="Times New Roman"/>
                <w:lang w:val="en-US"/>
              </w:rPr>
              <w:br/>
            </w:r>
            <w:proofErr w:type="spellStart"/>
            <w:r w:rsidR="00082298">
              <w:rPr>
                <w:rFonts w:eastAsia="Times New Roman"/>
                <w:lang w:val="en-US"/>
              </w:rPr>
              <w:t>Poslední</w:t>
            </w:r>
            <w:proofErr w:type="spellEnd"/>
            <w:r w:rsidR="0008229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082298">
              <w:rPr>
                <w:rFonts w:eastAsia="Times New Roman"/>
                <w:lang w:val="en-US"/>
              </w:rPr>
              <w:t>změnu</w:t>
            </w:r>
            <w:proofErr w:type="spellEnd"/>
            <w:r w:rsidR="0008229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082298">
              <w:rPr>
                <w:rFonts w:eastAsia="Times New Roman"/>
                <w:lang w:val="en-US"/>
              </w:rPr>
              <w:t>provedl</w:t>
            </w:r>
            <w:proofErr w:type="spellEnd"/>
            <w:r w:rsidR="00BB475E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="00BB475E">
              <w:rPr>
                <w:rFonts w:eastAsia="Times New Roman"/>
                <w:lang w:val="en-US"/>
              </w:rPr>
              <w:t>Iang</w:t>
            </w:r>
            <w:proofErr w:type="spellEnd"/>
            <w:r w:rsidR="00BB475E">
              <w:rPr>
                <w:rFonts w:eastAsia="Times New Roman"/>
                <w:lang w:val="en-US"/>
              </w:rPr>
              <w:br/>
            </w:r>
            <w:r w:rsidR="00082298">
              <w:rPr>
                <w:rFonts w:eastAsia="Times New Roman"/>
                <w:lang w:val="en-US"/>
              </w:rPr>
              <w:t xml:space="preserve">Datum </w:t>
            </w:r>
            <w:proofErr w:type="spellStart"/>
            <w:r w:rsidR="00082298">
              <w:rPr>
                <w:rFonts w:eastAsia="Times New Roman"/>
                <w:lang w:val="en-US"/>
              </w:rPr>
              <w:t>poslední</w:t>
            </w:r>
            <w:proofErr w:type="spellEnd"/>
            <w:r w:rsidR="00082298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082298">
              <w:rPr>
                <w:rFonts w:eastAsia="Times New Roman"/>
                <w:lang w:val="en-US"/>
              </w:rPr>
              <w:t>změny</w:t>
            </w:r>
            <w:proofErr w:type="spellEnd"/>
            <w:r w:rsidR="00BB475E">
              <w:rPr>
                <w:rFonts w:eastAsia="Times New Roman"/>
                <w:lang w:val="en-US"/>
              </w:rPr>
              <w:t>: 2009-01-08</w:t>
            </w:r>
            <w:r w:rsidR="00BB475E">
              <w:rPr>
                <w:rFonts w:eastAsia="Times New Roman"/>
                <w:lang w:val="en-US"/>
              </w:rPr>
              <w:br/>
            </w:r>
            <w:proofErr w:type="spellStart"/>
            <w:r w:rsidR="00BB475E">
              <w:rPr>
                <w:rFonts w:eastAsia="Times New Roman"/>
                <w:lang w:val="en-US"/>
              </w:rPr>
              <w:t>Licence</w:t>
            </w:r>
            <w:proofErr w:type="spellEnd"/>
            <w:r w:rsidR="00BB475E">
              <w:rPr>
                <w:rFonts w:eastAsia="Times New Roman"/>
                <w:lang w:val="en-US"/>
              </w:rPr>
              <w:t xml:space="preserve">: </w:t>
            </w:r>
            <w:hyperlink r:id="rId8" w:anchor="Licence" w:tooltip="this document is Copyright © CAcert Inc., licensed openly under CC-by-sa with all disputes resolved under DRP.  More at wiki.cacert.org/Policy" w:history="1">
              <w:proofErr w:type="spellStart"/>
              <w:r w:rsidR="00BB475E">
                <w:rPr>
                  <w:rStyle w:val="Hypertextovodkaz"/>
                  <w:rFonts w:eastAsia="Times New Roman"/>
                  <w:color w:val="4682B4"/>
                  <w:lang w:val="en-US"/>
                </w:rPr>
                <w:t>CC-by-sa+DRP</w:t>
              </w:r>
              <w:proofErr w:type="spellEnd"/>
              <w:r w:rsidR="00BB475E">
                <w:rPr>
                  <w:rStyle w:val="Hypertextovodkaz"/>
                  <w:rFonts w:eastAsia="Times New Roman"/>
                  <w:color w:val="4682B4"/>
                  <w:lang w:val="en-US"/>
                </w:rPr>
                <w:t xml:space="preserve"> </w:t>
              </w:r>
            </w:hyperlink>
          </w:p>
          <w:p w:rsidR="0004105F" w:rsidRDefault="0004105F">
            <w:pPr>
              <w:rPr>
                <w:rFonts w:eastAsia="Times New Roman"/>
                <w:lang w:val="en-US"/>
              </w:rPr>
            </w:pPr>
          </w:p>
          <w:p w:rsidR="0004105F" w:rsidRDefault="00082298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Český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překlad</w:t>
            </w:r>
            <w:proofErr w:type="spellEnd"/>
            <w:r w:rsidR="00BB475E">
              <w:rPr>
                <w:rFonts w:eastAsia="Times New Roman"/>
                <w:lang w:val="en-US"/>
              </w:rPr>
              <w:t xml:space="preserve">: </w:t>
            </w:r>
            <w:proofErr w:type="spellStart"/>
            <w:r w:rsidR="00BB475E">
              <w:rPr>
                <w:rFonts w:eastAsia="Times New Roman"/>
                <w:lang w:val="en-US"/>
              </w:rPr>
              <w:t>alkas</w:t>
            </w:r>
            <w:proofErr w:type="spellEnd"/>
          </w:p>
          <w:p w:rsidR="001807A1" w:rsidRPr="00E929FE" w:rsidRDefault="001807A1" w:rsidP="001807A1">
            <w:pPr>
              <w:pStyle w:val="Nadpis4"/>
              <w:jc w:val="center"/>
              <w:rPr>
                <w:rFonts w:eastAsia="Times New Roman"/>
                <w:color w:val="FF0000"/>
              </w:rPr>
            </w:pPr>
            <w:r w:rsidRPr="00E929FE">
              <w:rPr>
                <w:rFonts w:eastAsia="Times New Roman"/>
                <w:color w:val="FF0000"/>
              </w:rPr>
              <w:t>POZOR!</w:t>
            </w:r>
            <w:r w:rsidRPr="00E929FE">
              <w:rPr>
                <w:rFonts w:eastAsia="Times New Roman"/>
                <w:color w:val="FF0000"/>
              </w:rPr>
              <w:br/>
              <w:t>Tento překlad slouží k pochopení popisovaného tématu.</w:t>
            </w:r>
            <w:r w:rsidRPr="00E929FE">
              <w:rPr>
                <w:rFonts w:eastAsia="Times New Roman"/>
                <w:color w:val="FF0000"/>
              </w:rPr>
              <w:br/>
              <w:t>Právní platnost má POUZE anglický originál!</w:t>
            </w:r>
          </w:p>
          <w:p w:rsidR="001807A1" w:rsidRDefault="001807A1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04105F">
            <w:pPr>
              <w:jc w:val="right"/>
              <w:rPr>
                <w:rFonts w:eastAsia="Times New Roman"/>
              </w:rPr>
            </w:pPr>
          </w:p>
        </w:tc>
      </w:tr>
    </w:tbl>
    <w:p w:rsidR="0004105F" w:rsidRDefault="00BB475E">
      <w:pPr>
        <w:pStyle w:val="Nadpis1"/>
        <w:rPr>
          <w:rFonts w:eastAsia="Times New Roman"/>
        </w:rPr>
      </w:pPr>
      <w:r>
        <w:rPr>
          <w:rFonts w:eastAsia="Times New Roman"/>
        </w:rPr>
        <w:t>Zásady zaručování pro členy komunity CAcert</w:t>
      </w:r>
    </w:p>
    <w:p w:rsidR="0004105F" w:rsidRDefault="00BB475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0. </w:t>
      </w:r>
      <w:r w:rsidR="00FA61CE">
        <w:rPr>
          <w:rFonts w:eastAsia="Times New Roman"/>
        </w:rPr>
        <w:t>Úvod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>0.1. Defini</w:t>
      </w:r>
      <w:r w:rsidR="00FA61CE">
        <w:rPr>
          <w:rFonts w:eastAsia="Times New Roman"/>
        </w:rPr>
        <w:t>ce</w:t>
      </w:r>
      <w:r>
        <w:rPr>
          <w:rFonts w:eastAsia="Times New Roman"/>
        </w:rPr>
        <w:t xml:space="preserve"> </w:t>
      </w:r>
      <w:r w:rsidR="00FA61CE">
        <w:rPr>
          <w:rFonts w:eastAsia="Times New Roman"/>
        </w:rPr>
        <w:t>t</w:t>
      </w:r>
      <w:r>
        <w:rPr>
          <w:rFonts w:eastAsia="Times New Roman"/>
        </w:rPr>
        <w:t>erm</w:t>
      </w:r>
      <w:r w:rsidR="00FA61CE">
        <w:rPr>
          <w:rFonts w:eastAsia="Times New Roman"/>
        </w:rPr>
        <w:t>ínů</w:t>
      </w:r>
    </w:p>
    <w:p w:rsidR="0004105F" w:rsidRDefault="004914B9">
      <w:pPr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Člen</w:t>
      </w:r>
    </w:p>
    <w:p w:rsidR="0004105F" w:rsidRDefault="004914B9">
      <w:pPr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Člen je fyzická osoba, která</w:t>
      </w:r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souhlasila s Dohodou komunity </w:t>
      </w:r>
      <w:proofErr w:type="spellStart"/>
      <w:r>
        <w:rPr>
          <w:rFonts w:eastAsia="Times New Roman"/>
          <w:color w:val="000000"/>
        </w:rPr>
        <w:t>CAcert</w:t>
      </w:r>
      <w:proofErr w:type="spellEnd"/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</w:t>
      </w:r>
      <w:proofErr w:type="spellStart"/>
      <w:r w:rsidR="00BB475E">
        <w:rPr>
          <w:rFonts w:eastAsia="Times New Roman"/>
          <w:color w:val="000000"/>
        </w:rPr>
        <w:t>CAcert</w:t>
      </w:r>
      <w:proofErr w:type="spellEnd"/>
      <w:r w:rsidR="00BB475E">
        <w:rPr>
          <w:rFonts w:eastAsia="Times New Roman"/>
          <w:color w:val="000000"/>
        </w:rPr>
        <w:t xml:space="preserve"> </w:t>
      </w:r>
      <w:proofErr w:type="spellStart"/>
      <w:r w:rsidR="00BB475E">
        <w:rPr>
          <w:rFonts w:eastAsia="Times New Roman"/>
          <w:color w:val="000000"/>
        </w:rPr>
        <w:t>Community</w:t>
      </w:r>
      <w:proofErr w:type="spellEnd"/>
      <w:r w:rsidR="00BB475E">
        <w:rPr>
          <w:rFonts w:eastAsia="Times New Roman"/>
          <w:color w:val="000000"/>
        </w:rPr>
        <w:t xml:space="preserve"> </w:t>
      </w:r>
      <w:proofErr w:type="spellStart"/>
      <w:r w:rsidR="00BB475E">
        <w:rPr>
          <w:rFonts w:eastAsia="Times New Roman"/>
          <w:color w:val="000000"/>
        </w:rPr>
        <w:t>Agreement</w:t>
      </w:r>
      <w:proofErr w:type="spellEnd"/>
      <w:r>
        <w:rPr>
          <w:rFonts w:eastAsia="Times New Roman"/>
          <w:color w:val="000000"/>
        </w:rPr>
        <w:t>,</w:t>
      </w:r>
      <w:r w:rsidR="00BB475E">
        <w:rPr>
          <w:rFonts w:eastAsia="Times New Roman"/>
          <w:color w:val="000000"/>
        </w:rPr>
        <w:t xml:space="preserve"> </w:t>
      </w:r>
      <w:hyperlink r:id="rId9" w:tgtFrame="_blank" w:history="1">
        <w:r w:rsidR="00BB475E">
          <w:rPr>
            <w:rStyle w:val="Hypertextovodkaz"/>
            <w:rFonts w:eastAsia="Times New Roman"/>
          </w:rPr>
          <w:t>CCA</w:t>
        </w:r>
      </w:hyperlink>
      <w:r w:rsidR="00BB475E">
        <w:rPr>
          <w:rFonts w:eastAsia="Times New Roman"/>
          <w:color w:val="000000"/>
        </w:rPr>
        <w:t xml:space="preserve">) a </w:t>
      </w:r>
      <w:r>
        <w:rPr>
          <w:rFonts w:eastAsia="Times New Roman"/>
          <w:color w:val="000000"/>
        </w:rPr>
        <w:t xml:space="preserve">úspěšně vytvořila </w:t>
      </w:r>
      <w:proofErr w:type="spellStart"/>
      <w:r>
        <w:rPr>
          <w:rFonts w:eastAsia="Times New Roman"/>
          <w:color w:val="000000"/>
        </w:rPr>
        <w:t>pžihlašovací</w:t>
      </w:r>
      <w:proofErr w:type="spellEnd"/>
      <w:r>
        <w:rPr>
          <w:rFonts w:eastAsia="Times New Roman"/>
          <w:color w:val="000000"/>
        </w:rPr>
        <w:t xml:space="preserve"> účet</w:t>
      </w:r>
      <w:r w:rsidR="00BB475E">
        <w:rPr>
          <w:rFonts w:eastAsia="Times New Roman"/>
          <w:color w:val="000000"/>
        </w:rPr>
        <w:t xml:space="preserve"> </w:t>
      </w:r>
      <w:proofErr w:type="spellStart"/>
      <w:r w:rsidR="00BB475E">
        <w:rPr>
          <w:rFonts w:eastAsia="Times New Roman"/>
          <w:color w:val="000000"/>
        </w:rPr>
        <w:t>CAcert</w:t>
      </w:r>
      <w:proofErr w:type="spellEnd"/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na webu</w:t>
      </w:r>
      <w:r w:rsidR="00BB475E">
        <w:rPr>
          <w:rFonts w:eastAsia="Times New Roman"/>
          <w:color w:val="000000"/>
        </w:rPr>
        <w:t xml:space="preserve"> CAcert. </w:t>
      </w:r>
    </w:p>
    <w:p w:rsidR="0004105F" w:rsidRDefault="004914B9">
      <w:pPr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Zaručení</w:t>
      </w:r>
    </w:p>
    <w:p w:rsidR="0004105F" w:rsidRDefault="004914B9">
      <w:pPr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Zaručení je</w:t>
      </w:r>
      <w:r w:rsidR="00BB475E">
        <w:rPr>
          <w:rFonts w:eastAsia="Times New Roman"/>
          <w:color w:val="000000"/>
        </w:rPr>
        <w:t xml:space="preserve"> proces</w:t>
      </w:r>
      <w:r>
        <w:rPr>
          <w:rFonts w:eastAsia="Times New Roman"/>
          <w:color w:val="000000"/>
        </w:rPr>
        <w:t>,</w:t>
      </w:r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kterým Člen</w:t>
      </w:r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komunity </w:t>
      </w:r>
      <w:proofErr w:type="spellStart"/>
      <w:r w:rsidR="00BB475E">
        <w:rPr>
          <w:rFonts w:eastAsia="Times New Roman"/>
          <w:color w:val="000000"/>
        </w:rPr>
        <w:t>CAcert</w:t>
      </w:r>
      <w:proofErr w:type="spellEnd"/>
      <w:r w:rsidR="00BB475E"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zaručovatel</w:t>
      </w:r>
      <w:proofErr w:type="spellEnd"/>
      <w:r>
        <w:rPr>
          <w:rFonts w:eastAsia="Times New Roman"/>
          <w:color w:val="000000"/>
        </w:rPr>
        <w:t xml:space="preserve"> resp. </w:t>
      </w:r>
      <w:proofErr w:type="spellStart"/>
      <w:r>
        <w:rPr>
          <w:rFonts w:eastAsia="Times New Roman"/>
          <w:color w:val="000000"/>
        </w:rPr>
        <w:t>zaručitel</w:t>
      </w:r>
      <w:proofErr w:type="spellEnd"/>
      <w:r w:rsidR="00BB475E">
        <w:rPr>
          <w:rFonts w:eastAsia="Times New Roman"/>
          <w:color w:val="000000"/>
        </w:rPr>
        <w:t xml:space="preserve">) </w:t>
      </w:r>
      <w:r>
        <w:rPr>
          <w:rFonts w:eastAsia="Times New Roman"/>
          <w:color w:val="000000"/>
        </w:rPr>
        <w:t>identifikuje fyzickou osobu</w:t>
      </w:r>
      <w:r w:rsidR="00BB475E">
        <w:rPr>
          <w:rFonts w:eastAsia="Times New Roman"/>
          <w:color w:val="000000"/>
        </w:rPr>
        <w:t xml:space="preserve"> (</w:t>
      </w:r>
      <w:r>
        <w:rPr>
          <w:rFonts w:eastAsia="Times New Roman"/>
          <w:color w:val="000000"/>
        </w:rPr>
        <w:t>zaručovaného</w:t>
      </w:r>
      <w:r w:rsidR="00BB475E">
        <w:rPr>
          <w:rFonts w:eastAsia="Times New Roman"/>
          <w:color w:val="000000"/>
        </w:rPr>
        <w:t xml:space="preserve">). </w:t>
      </w:r>
    </w:p>
    <w:p w:rsidR="0004105F" w:rsidRDefault="004914B9">
      <w:pPr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Perspektivní člen</w:t>
      </w:r>
    </w:p>
    <w:p w:rsidR="0004105F" w:rsidRDefault="004914B9">
      <w:pPr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Fyzická osoba, která se podílí</w:t>
      </w:r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na procesu zaručení</w:t>
      </w:r>
      <w:r w:rsidR="00BB475E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 xml:space="preserve">ale dosud si nevytvořila přihlašovací účet </w:t>
      </w:r>
      <w:r w:rsidR="00BB475E">
        <w:rPr>
          <w:rFonts w:eastAsia="Times New Roman"/>
          <w:color w:val="000000"/>
        </w:rPr>
        <w:t xml:space="preserve">CAcert. </w:t>
      </w:r>
    </w:p>
    <w:p w:rsidR="0004105F" w:rsidRDefault="004914B9">
      <w:pPr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Jméno</w:t>
      </w:r>
    </w:p>
    <w:p w:rsidR="0004105F" w:rsidRDefault="004914B9">
      <w:pPr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Úplné jméno fyzické osoby</w:t>
      </w:r>
      <w:r w:rsidR="00BB475E">
        <w:rPr>
          <w:rFonts w:eastAsia="Times New Roman"/>
          <w:color w:val="000000"/>
        </w:rPr>
        <w:t xml:space="preserve">. </w:t>
      </w:r>
    </w:p>
    <w:p w:rsidR="0004105F" w:rsidRDefault="004914B9">
      <w:pPr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Druhotný rozlišovací </w:t>
      </w:r>
      <w:r w:rsidR="00E1116F">
        <w:rPr>
          <w:rFonts w:eastAsia="Times New Roman"/>
          <w:i/>
          <w:iCs/>
          <w:color w:val="000000"/>
        </w:rPr>
        <w:t>údaj</w:t>
      </w:r>
    </w:p>
    <w:p w:rsidR="0004105F" w:rsidRDefault="004914B9">
      <w:pPr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Doplňující položka osobních údajů</w:t>
      </w:r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Člena, která pomáhá</w:t>
      </w:r>
      <w:r w:rsidR="00BB475E">
        <w:rPr>
          <w:rFonts w:eastAsia="Times New Roman"/>
          <w:color w:val="000000"/>
        </w:rPr>
        <w:t xml:space="preserve"> </w:t>
      </w:r>
      <w:r w:rsidR="00110170">
        <w:rPr>
          <w:rFonts w:eastAsia="Times New Roman"/>
          <w:color w:val="000000"/>
        </w:rPr>
        <w:t>k jeho odlišení</w:t>
      </w:r>
      <w:r w:rsidR="00BB475E">
        <w:rPr>
          <w:rFonts w:eastAsia="Times New Roman"/>
          <w:color w:val="000000"/>
        </w:rPr>
        <w:t xml:space="preserve"> </w:t>
      </w:r>
      <w:r w:rsidR="00110170">
        <w:rPr>
          <w:rFonts w:eastAsia="Times New Roman"/>
          <w:color w:val="000000"/>
        </w:rPr>
        <w:t>od osob s podobným úplným jménem</w:t>
      </w:r>
      <w:r w:rsidR="00BB475E">
        <w:rPr>
          <w:rFonts w:eastAsia="Times New Roman"/>
          <w:color w:val="000000"/>
        </w:rPr>
        <w:t>. (</w:t>
      </w:r>
      <w:r w:rsidR="00110170">
        <w:rPr>
          <w:rFonts w:eastAsia="Times New Roman"/>
          <w:color w:val="000000"/>
        </w:rPr>
        <w:t>V současnosti datum narození</w:t>
      </w:r>
      <w:r w:rsidR="00BB475E">
        <w:rPr>
          <w:rFonts w:eastAsia="Times New Roman"/>
          <w:color w:val="000000"/>
        </w:rPr>
        <w:t xml:space="preserve"> </w:t>
      </w:r>
      <w:r w:rsidR="00110170">
        <w:rPr>
          <w:rFonts w:eastAsia="Times New Roman"/>
          <w:color w:val="000000"/>
        </w:rPr>
        <w:t>[</w:t>
      </w:r>
      <w:proofErr w:type="spellStart"/>
      <w:r w:rsidR="00110170">
        <w:rPr>
          <w:rFonts w:eastAsia="Times New Roman"/>
          <w:color w:val="000000"/>
        </w:rPr>
        <w:t>Date</w:t>
      </w:r>
      <w:proofErr w:type="spellEnd"/>
      <w:r w:rsidR="00110170">
        <w:rPr>
          <w:rFonts w:eastAsia="Times New Roman"/>
          <w:color w:val="000000"/>
        </w:rPr>
        <w:t xml:space="preserve"> </w:t>
      </w:r>
      <w:proofErr w:type="spellStart"/>
      <w:r w:rsidR="00110170">
        <w:rPr>
          <w:rFonts w:eastAsia="Times New Roman"/>
          <w:color w:val="000000"/>
        </w:rPr>
        <w:t>of</w:t>
      </w:r>
      <w:proofErr w:type="spellEnd"/>
      <w:r w:rsidR="00110170">
        <w:rPr>
          <w:rFonts w:eastAsia="Times New Roman"/>
          <w:color w:val="000000"/>
        </w:rPr>
        <w:t xml:space="preserve"> </w:t>
      </w:r>
      <w:proofErr w:type="spellStart"/>
      <w:r w:rsidR="00110170">
        <w:rPr>
          <w:rFonts w:eastAsia="Times New Roman"/>
          <w:color w:val="000000"/>
        </w:rPr>
        <w:t>Birth</w:t>
      </w:r>
      <w:proofErr w:type="spellEnd"/>
      <w:r w:rsidR="00110170">
        <w:rPr>
          <w:rFonts w:eastAsia="Times New Roman"/>
          <w:color w:val="000000"/>
        </w:rPr>
        <w:t xml:space="preserve">, </w:t>
      </w:r>
      <w:proofErr w:type="spellStart"/>
      <w:r w:rsidR="00BB475E">
        <w:rPr>
          <w:rFonts w:eastAsia="Times New Roman"/>
          <w:color w:val="000000"/>
        </w:rPr>
        <w:t>DoB</w:t>
      </w:r>
      <w:proofErr w:type="spellEnd"/>
      <w:r w:rsidR="00110170">
        <w:rPr>
          <w:rFonts w:eastAsia="Times New Roman"/>
          <w:color w:val="000000"/>
        </w:rPr>
        <w:t>]</w:t>
      </w:r>
      <w:r w:rsidR="00BB475E">
        <w:rPr>
          <w:rFonts w:eastAsia="Times New Roman"/>
          <w:color w:val="000000"/>
        </w:rPr>
        <w:t xml:space="preserve">.)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0.2. CAcert </w:t>
      </w:r>
      <w:r w:rsidR="00E1116F">
        <w:rPr>
          <w:rFonts w:eastAsia="Times New Roman"/>
        </w:rPr>
        <w:t>web důvěry (</w:t>
      </w:r>
      <w:r>
        <w:rPr>
          <w:rFonts w:eastAsia="Times New Roman"/>
        </w:rPr>
        <w:t xml:space="preserve">Web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Trust</w:t>
      </w:r>
      <w:r w:rsidR="00E1116F">
        <w:rPr>
          <w:rFonts w:eastAsia="Times New Roman"/>
        </w:rPr>
        <w:t xml:space="preserve">, </w:t>
      </w:r>
      <w:proofErr w:type="spellStart"/>
      <w:r w:rsidR="00E1116F">
        <w:rPr>
          <w:rFonts w:eastAsia="Times New Roman"/>
        </w:rPr>
        <w:t>WoT</w:t>
      </w:r>
      <w:proofErr w:type="spellEnd"/>
      <w:r w:rsidR="00E1116F">
        <w:rPr>
          <w:rFonts w:eastAsia="Times New Roman"/>
        </w:rPr>
        <w:t>)</w:t>
      </w:r>
    </w:p>
    <w:p w:rsidR="0004105F" w:rsidRDefault="00E1116F">
      <w:pPr>
        <w:pStyle w:val="Normlnweb"/>
      </w:pPr>
      <w:r>
        <w:t xml:space="preserve">Při osobní schůzce přidělí </w:t>
      </w:r>
      <w:proofErr w:type="spellStart"/>
      <w:r>
        <w:t>zaručovatel</w:t>
      </w:r>
      <w:proofErr w:type="spellEnd"/>
      <w:r>
        <w:t xml:space="preserve"> Členovi, který je zaručován,</w:t>
      </w:r>
      <w:r w:rsidR="00BB475E">
        <w:t xml:space="preserve"> </w:t>
      </w:r>
      <w:r>
        <w:t>určitý počet bodů</w:t>
      </w:r>
      <w:r w:rsidR="00BB475E">
        <w:t xml:space="preserve">. CAcert </w:t>
      </w:r>
      <w:r>
        <w:t>k</w:t>
      </w:r>
      <w:r w:rsidR="00BB475E">
        <w:t>ombin</w:t>
      </w:r>
      <w:r>
        <w:t>uje</w:t>
      </w:r>
      <w:r w:rsidR="00BB475E">
        <w:t xml:space="preserve"> </w:t>
      </w:r>
      <w:r>
        <w:t>body zaručení (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Points</w:t>
      </w:r>
      <w:proofErr w:type="spellEnd"/>
      <w:r>
        <w:t>, AP)</w:t>
      </w:r>
      <w:r w:rsidR="00BB475E">
        <w:t xml:space="preserve"> </w:t>
      </w:r>
      <w:r>
        <w:t>d</w:t>
      </w:r>
      <w:r w:rsidR="00BB475E">
        <w:t xml:space="preserve">o </w:t>
      </w:r>
      <w:r>
        <w:t>globá</w:t>
      </w:r>
      <w:r w:rsidR="00BB475E">
        <w:t>l</w:t>
      </w:r>
      <w:r>
        <w:t>ního webu důvěry</w:t>
      </w:r>
      <w:r w:rsidR="00BB475E">
        <w:t xml:space="preserve"> </w:t>
      </w:r>
      <w:r>
        <w:t>(</w:t>
      </w:r>
      <w:r w:rsidR="00BB475E">
        <w:rPr>
          <w:i/>
          <w:iCs/>
        </w:rPr>
        <w:t>Web-</w:t>
      </w:r>
      <w:proofErr w:type="spellStart"/>
      <w:r w:rsidR="00BB475E">
        <w:rPr>
          <w:i/>
          <w:iCs/>
        </w:rPr>
        <w:t>of</w:t>
      </w:r>
      <w:proofErr w:type="spellEnd"/>
      <w:r w:rsidR="00BB475E">
        <w:rPr>
          <w:i/>
          <w:iCs/>
        </w:rPr>
        <w:t>-Trust</w:t>
      </w:r>
      <w:r>
        <w:rPr>
          <w:i/>
          <w:iCs/>
        </w:rPr>
        <w:t>,</w:t>
      </w:r>
      <w:r w:rsidR="00BB475E">
        <w:t xml:space="preserve"> "</w:t>
      </w:r>
      <w:proofErr w:type="spellStart"/>
      <w:r w:rsidR="00BB475E">
        <w:t>WoT</w:t>
      </w:r>
      <w:proofErr w:type="spellEnd"/>
      <w:r w:rsidR="00BB475E">
        <w:t xml:space="preserve">"). </w:t>
      </w:r>
    </w:p>
    <w:p w:rsidR="0004105F" w:rsidRDefault="00BB475E">
      <w:pPr>
        <w:pStyle w:val="Normlnweb"/>
      </w:pPr>
      <w:r>
        <w:t xml:space="preserve">CAcert </w:t>
      </w:r>
      <w:r w:rsidR="00E1116F">
        <w:t>k dosažení svých různých cílů používá výlučně k</w:t>
      </w:r>
      <w:r>
        <w:t>onstru</w:t>
      </w:r>
      <w:r w:rsidR="00E1116F">
        <w:t>k</w:t>
      </w:r>
      <w:r>
        <w:t xml:space="preserve">ci </w:t>
      </w:r>
      <w:r w:rsidR="00E1116F">
        <w:t>webu důvěry všech Členů</w:t>
      </w:r>
      <w:r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0.3. </w:t>
      </w:r>
      <w:r w:rsidR="00627911">
        <w:rPr>
          <w:rFonts w:eastAsia="Times New Roman"/>
        </w:rPr>
        <w:t>Příslušná dokumentace</w:t>
      </w:r>
    </w:p>
    <w:p w:rsidR="0004105F" w:rsidRDefault="00BB475E">
      <w:pPr>
        <w:pStyle w:val="Normlnweb"/>
      </w:pPr>
      <w:r>
        <w:lastRenderedPageBreak/>
        <w:t>Do</w:t>
      </w:r>
      <w:r w:rsidR="00DC2A7F">
        <w:t>k</w:t>
      </w:r>
      <w:r>
        <w:t>umenta</w:t>
      </w:r>
      <w:r w:rsidR="00DC2A7F">
        <w:t>ce</w:t>
      </w:r>
      <w:r>
        <w:t xml:space="preserve"> </w:t>
      </w:r>
      <w:r w:rsidR="00DC2A7F">
        <w:t>zaručování je</w:t>
      </w:r>
      <w:r>
        <w:t xml:space="preserve"> </w:t>
      </w:r>
      <w:r w:rsidR="00DC2A7F">
        <w:t>rozdělena</w:t>
      </w:r>
      <w:r>
        <w:t xml:space="preserve"> </w:t>
      </w:r>
      <w:r w:rsidR="00DC2A7F">
        <w:t>na tyto</w:t>
      </w:r>
      <w:r>
        <w:t xml:space="preserve"> </w:t>
      </w:r>
      <w:r w:rsidR="00DC2A7F">
        <w:t>Zásady zaručování</w:t>
      </w:r>
      <w:r>
        <w:t xml:space="preserve"> (</w:t>
      </w:r>
      <w:proofErr w:type="spellStart"/>
      <w:r w:rsidR="00DC2A7F">
        <w:t>Assurance</w:t>
      </w:r>
      <w:proofErr w:type="spellEnd"/>
      <w:r w:rsidR="00DC2A7F">
        <w:t xml:space="preserve"> </w:t>
      </w:r>
      <w:proofErr w:type="spellStart"/>
      <w:r w:rsidR="00DC2A7F">
        <w:t>Policy</w:t>
      </w:r>
      <w:proofErr w:type="spellEnd"/>
      <w:r w:rsidR="00DC2A7F">
        <w:t xml:space="preserve">, </w:t>
      </w:r>
      <w:r>
        <w:t>AP</w:t>
      </w:r>
      <w:r w:rsidR="00DC2A7F">
        <w:t xml:space="preserve"> [zkratka se bohužel shoduje se zkratkou pro body zaručení, pozn. </w:t>
      </w:r>
      <w:proofErr w:type="spellStart"/>
      <w:r w:rsidR="00DC2A7F">
        <w:t>překl</w:t>
      </w:r>
      <w:proofErr w:type="spellEnd"/>
      <w:r w:rsidR="00DC2A7F">
        <w:t>.]</w:t>
      </w:r>
      <w:r>
        <w:t>) a</w:t>
      </w:r>
      <w:r w:rsidR="00DC2A7F">
        <w:t xml:space="preserve"> Příručku zaručovatele</w:t>
      </w:r>
      <w:r>
        <w:t xml:space="preserve"> </w:t>
      </w:r>
      <w:r w:rsidR="00DC2A7F">
        <w:t>(</w:t>
      </w:r>
      <w:proofErr w:type="spellStart"/>
      <w:r w:rsidR="00AA6244">
        <w:fldChar w:fldCharType="begin"/>
      </w:r>
      <w:r w:rsidR="00AA6244">
        <w:instrText xml:space="preserve"> HYPERLINK "https://wiki.cacert.org/AssuranceHandbook2" \t "_blank" </w:instrText>
      </w:r>
      <w:r w:rsidR="00AA6244">
        <w:fldChar w:fldCharType="separate"/>
      </w:r>
      <w:r>
        <w:rPr>
          <w:rStyle w:val="Hypertextovodkaz"/>
        </w:rPr>
        <w:t>Assurance</w:t>
      </w:r>
      <w:proofErr w:type="spellEnd"/>
      <w:r>
        <w:rPr>
          <w:rStyle w:val="Hypertextovodkaz"/>
        </w:rPr>
        <w:t xml:space="preserve"> Handbook</w:t>
      </w:r>
      <w:r w:rsidR="00AA6244">
        <w:rPr>
          <w:rStyle w:val="Hypertextovodkaz"/>
        </w:rPr>
        <w:fldChar w:fldCharType="end"/>
      </w:r>
      <w:r w:rsidR="00DC2A7F">
        <w:rPr>
          <w:rStyle w:val="Hypertextovodkaz"/>
        </w:rPr>
        <w:t>)</w:t>
      </w:r>
      <w:r>
        <w:t xml:space="preserve">. </w:t>
      </w:r>
      <w:r w:rsidR="00DC2A7F">
        <w:t>Zásady jsou řízeny</w:t>
      </w:r>
      <w:r>
        <w:t xml:space="preserve"> </w:t>
      </w:r>
      <w:r w:rsidR="00DC2A7F">
        <w:t>dokumentem Konfigurace řídicí specifikace (</w:t>
      </w:r>
      <w:proofErr w:type="spellStart"/>
      <w:r>
        <w:t>Configuration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Specification</w:t>
      </w:r>
      <w:proofErr w:type="spellEnd"/>
      <w:r w:rsidR="00DC2A7F">
        <w:t>,</w:t>
      </w:r>
      <w:r>
        <w:t xml:space="preserve"> </w:t>
      </w:r>
      <w:hyperlink r:id="rId10" w:tgtFrame="_blank" w:history="1">
        <w:r>
          <w:rPr>
            <w:rStyle w:val="Hypertextovodkaz"/>
          </w:rPr>
          <w:t>CCS</w:t>
        </w:r>
      </w:hyperlink>
      <w:r>
        <w:t xml:space="preserve">) </w:t>
      </w:r>
      <w:r w:rsidR="00DC2A7F">
        <w:t>podle režimu dokumentu Zásady ohledně zásad</w:t>
      </w:r>
      <w:r>
        <w:t xml:space="preserve"> </w:t>
      </w:r>
      <w:r w:rsidR="00DC2A7F">
        <w:t>(</w:t>
      </w:r>
      <w:proofErr w:type="spellStart"/>
      <w:r>
        <w:t>Policy</w:t>
      </w:r>
      <w:proofErr w:type="spellEnd"/>
      <w:r>
        <w:t xml:space="preserve"> on </w:t>
      </w:r>
      <w:proofErr w:type="spellStart"/>
      <w:r>
        <w:t>Policy</w:t>
      </w:r>
      <w:proofErr w:type="spellEnd"/>
      <w:r w:rsidR="00DC2A7F">
        <w:t>,</w:t>
      </w:r>
      <w:r>
        <w:t xml:space="preserve"> </w:t>
      </w:r>
      <w:hyperlink r:id="rId11" w:tgtFrame="_blank" w:history="1">
        <w:proofErr w:type="spellStart"/>
        <w:r>
          <w:rPr>
            <w:rStyle w:val="Hypertextovodkaz"/>
          </w:rPr>
          <w:t>PoP</w:t>
        </w:r>
        <w:proofErr w:type="spellEnd"/>
      </w:hyperlink>
      <w:r>
        <w:t xml:space="preserve">). </w:t>
      </w:r>
      <w:r w:rsidR="00DC2A7F">
        <w:t>Protože</w:t>
      </w:r>
      <w:r>
        <w:t xml:space="preserve"> </w:t>
      </w:r>
      <w:r w:rsidR="00DC2A7F">
        <w:t>zaručování je</w:t>
      </w:r>
      <w:r>
        <w:t xml:space="preserve"> a</w:t>
      </w:r>
      <w:r w:rsidR="00DC2A7F">
        <w:t>k</w:t>
      </w:r>
      <w:r>
        <w:t>tiv</w:t>
      </w:r>
      <w:r w:rsidR="00DC2A7F">
        <w:t>ní oblast</w:t>
      </w:r>
      <w:r>
        <w:t xml:space="preserve">, </w:t>
      </w:r>
      <w:r w:rsidR="00DC2A7F">
        <w:t>je většina praktických věcí zařazena do</w:t>
      </w:r>
      <w:r w:rsidR="00810AA8">
        <w:t xml:space="preserve"> Příručky zaručovatele,</w:t>
      </w:r>
      <w:r>
        <w:t xml:space="preserve"> </w:t>
      </w:r>
      <w:r w:rsidR="00810AA8">
        <w:t>která není dokumentem řízeným zásadami</w:t>
      </w:r>
      <w:r>
        <w:t xml:space="preserve"> a </w:t>
      </w:r>
      <w:r w:rsidR="00810AA8">
        <w:t>může snáze reagovat na</w:t>
      </w:r>
      <w:r>
        <w:t xml:space="preserve"> </w:t>
      </w:r>
      <w:r w:rsidR="00810AA8">
        <w:t>zkušenosti a jiné okolnosti</w:t>
      </w:r>
      <w:r>
        <w:t xml:space="preserve">. </w:t>
      </w:r>
      <w:r w:rsidR="00810AA8">
        <w:t>Je také čtivější</w:t>
      </w:r>
      <w:r>
        <w:t xml:space="preserve">. </w:t>
      </w:r>
    </w:p>
    <w:p w:rsidR="0004105F" w:rsidRDefault="00810AA8">
      <w:pPr>
        <w:pStyle w:val="Normlnweb"/>
      </w:pPr>
      <w:r>
        <w:t>Viz též Zásady zaručování organizací</w:t>
      </w:r>
      <w:r w:rsidR="00BB475E">
        <w:t xml:space="preserve"> </w:t>
      </w:r>
      <w:r>
        <w:t>(</w:t>
      </w:r>
      <w:proofErr w:type="spellStart"/>
      <w:r w:rsidR="00BB475E">
        <w:t>Organisation</w:t>
      </w:r>
      <w:proofErr w:type="spellEnd"/>
      <w:r w:rsidR="00BB475E">
        <w:t xml:space="preserve"> 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Policy</w:t>
      </w:r>
      <w:proofErr w:type="spellEnd"/>
      <w:r>
        <w:t>,</w:t>
      </w:r>
      <w:r w:rsidR="00BB475E">
        <w:t xml:space="preserve"> </w:t>
      </w:r>
      <w:hyperlink r:id="rId12" w:tgtFrame="_blank" w:history="1">
        <w:r w:rsidR="00BB475E">
          <w:rPr>
            <w:rStyle w:val="Hypertextovodkaz"/>
          </w:rPr>
          <w:t>OAP</w:t>
        </w:r>
      </w:hyperlink>
      <w:r w:rsidR="00BB475E">
        <w:t xml:space="preserve">) a </w:t>
      </w:r>
      <w:r>
        <w:t xml:space="preserve">Prohlášení o zásadách </w:t>
      </w:r>
      <w:proofErr w:type="spellStart"/>
      <w:r>
        <w:t>CAcert</w:t>
      </w:r>
      <w:proofErr w:type="spellEnd"/>
      <w:r>
        <w:t xml:space="preserve"> (</w:t>
      </w:r>
      <w:proofErr w:type="spellStart"/>
      <w:r w:rsidR="00BB475E">
        <w:t>CAcert</w:t>
      </w:r>
      <w:proofErr w:type="spellEnd"/>
      <w:r w:rsidR="00BB475E">
        <w:t xml:space="preserve"> </w:t>
      </w:r>
      <w:proofErr w:type="spellStart"/>
      <w:r w:rsidR="00BB475E">
        <w:t>Policy</w:t>
      </w:r>
      <w:proofErr w:type="spellEnd"/>
      <w:r w:rsidR="00BB475E">
        <w:t xml:space="preserve"> </w:t>
      </w:r>
      <w:proofErr w:type="spellStart"/>
      <w:r w:rsidR="00BB475E">
        <w:t>Statement</w:t>
      </w:r>
      <w:proofErr w:type="spellEnd"/>
      <w:r>
        <w:t>,</w:t>
      </w:r>
      <w:r w:rsidR="00BB475E">
        <w:t xml:space="preserve"> </w:t>
      </w:r>
      <w:hyperlink r:id="rId13" w:tgtFrame="_blank" w:history="1">
        <w:r w:rsidR="00BB475E">
          <w:rPr>
            <w:rStyle w:val="Hypertextovodkaz"/>
          </w:rPr>
          <w:t>CPS</w:t>
        </w:r>
      </w:hyperlink>
      <w:r w:rsidR="00BB475E">
        <w:t xml:space="preserve">). </w:t>
      </w:r>
    </w:p>
    <w:p w:rsidR="0004105F" w:rsidRDefault="00BB475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1. </w:t>
      </w:r>
      <w:r w:rsidR="00810AA8">
        <w:rPr>
          <w:rFonts w:eastAsia="Times New Roman"/>
        </w:rPr>
        <w:t>Účel zaručování</w:t>
      </w:r>
    </w:p>
    <w:p w:rsidR="0004105F" w:rsidRDefault="00810AA8">
      <w:pPr>
        <w:pStyle w:val="Normlnweb"/>
      </w:pPr>
      <w:r>
        <w:t>Účelem zaručování je dodat</w:t>
      </w:r>
      <w:r w:rsidR="00BB475E">
        <w:t xml:space="preserve"> </w:t>
      </w:r>
      <w:r>
        <w:t>důvěryhodnost</w:t>
      </w:r>
      <w:r w:rsidR="00BB475E">
        <w:t xml:space="preserve"> </w:t>
      </w:r>
      <w:r>
        <w:t>Prohlášení o zaručení</w:t>
      </w:r>
      <w:r w:rsidR="00BB475E">
        <w:t xml:space="preserve"> </w:t>
      </w:r>
      <w:r>
        <w:t>(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Statement</w:t>
      </w:r>
      <w:proofErr w:type="spellEnd"/>
      <w:r>
        <w:t>)</w:t>
      </w:r>
      <w:r w:rsidR="00BB475E">
        <w:t xml:space="preserve"> </w:t>
      </w:r>
      <w:r>
        <w:t xml:space="preserve">vytvořenému komunitou </w:t>
      </w:r>
      <w:r w:rsidR="00E02B10">
        <w:t>Č</w:t>
      </w:r>
      <w:r>
        <w:t>lenů</w:t>
      </w:r>
      <w:r w:rsidR="00BB475E">
        <w:t xml:space="preserve"> CAcert. </w:t>
      </w:r>
    </w:p>
    <w:p w:rsidR="0004105F" w:rsidRDefault="00E02B10">
      <w:pPr>
        <w:pStyle w:val="Normlnweb"/>
      </w:pPr>
      <w:r>
        <w:t>S dostatečným zaručením může Člen</w:t>
      </w:r>
      <w:r w:rsidR="00BB475E">
        <w:t xml:space="preserve">: (a) </w:t>
      </w:r>
      <w:r>
        <w:t>vydávat certifikáty obsahující jeho zaručené jméno</w:t>
      </w:r>
      <w:r w:rsidR="00BB475E">
        <w:t xml:space="preserve">, (b) </w:t>
      </w:r>
      <w:r>
        <w:t>podílet se na zaručování ostatních</w:t>
      </w:r>
      <w:r w:rsidR="00BB475E">
        <w:t xml:space="preserve"> a (c) </w:t>
      </w:r>
      <w:r>
        <w:t>vykonávat jiné související aktivity</w:t>
      </w:r>
      <w:r w:rsidR="00BB475E">
        <w:t xml:space="preserve">. </w:t>
      </w:r>
      <w:r>
        <w:t>Stupeň</w:t>
      </w:r>
      <w:r w:rsidR="00BB475E">
        <w:t xml:space="preserve"> </w:t>
      </w:r>
      <w:r>
        <w:t>těchto aktivit odpovídá stupni/úrovni</w:t>
      </w:r>
      <w:r w:rsidR="00BB475E">
        <w:t xml:space="preserve"> </w:t>
      </w:r>
      <w:r>
        <w:t>zaručení</w:t>
      </w:r>
      <w:r w:rsidR="00BB475E"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1.1. </w:t>
      </w:r>
      <w:r w:rsidR="00E02B10">
        <w:rPr>
          <w:rFonts w:eastAsia="Times New Roman"/>
        </w:rPr>
        <w:t>Prohlášení o zaručení</w:t>
      </w:r>
    </w:p>
    <w:p w:rsidR="0004105F" w:rsidRDefault="00E02B10">
      <w:pPr>
        <w:pStyle w:val="Normlnweb"/>
      </w:pPr>
      <w:r w:rsidRPr="00E02B10">
        <w:t>Prohlášení o zaručení</w:t>
      </w:r>
      <w:r w:rsidR="00BB475E">
        <w:t xml:space="preserve"> </w:t>
      </w:r>
      <w:r>
        <w:t>prohlašuje o osobě zaručeného</w:t>
      </w:r>
      <w:r w:rsidR="00BB475E">
        <w:t xml:space="preserve">: </w:t>
      </w:r>
    </w:p>
    <w:p w:rsidR="0004105F" w:rsidRDefault="00E02B10">
      <w:pPr>
        <w:pStyle w:val="Normlnweb"/>
        <w:numPr>
          <w:ilvl w:val="0"/>
          <w:numId w:val="1"/>
        </w:numPr>
      </w:pPr>
      <w:r>
        <w:t>Osoba je Členem bona fide (v dobré víře)</w:t>
      </w:r>
      <w:r w:rsidR="00BB475E">
        <w:t xml:space="preserve">. </w:t>
      </w:r>
      <w:r>
        <w:t>Jinými slovy:</w:t>
      </w:r>
      <w:r w:rsidR="00BB475E">
        <w:t xml:space="preserve"> </w:t>
      </w:r>
      <w:r>
        <w:t>uvedená osoba je členem</w:t>
      </w:r>
      <w:r w:rsidR="00BB475E">
        <w:t xml:space="preserve"> </w:t>
      </w:r>
      <w:r>
        <w:t>ko</w:t>
      </w:r>
      <w:r w:rsidR="00BB475E">
        <w:t>m</w:t>
      </w:r>
      <w:r>
        <w:t>unity</w:t>
      </w:r>
      <w:r w:rsidR="00BB475E">
        <w:t xml:space="preserve"> CAcert</w:t>
      </w:r>
      <w:r>
        <w:t>,</w:t>
      </w:r>
      <w:r w:rsidR="00BB475E">
        <w:t xml:space="preserve"> </w:t>
      </w:r>
      <w:r>
        <w:t>jak to definuje</w:t>
      </w:r>
      <w:r w:rsidR="00BB475E">
        <w:t xml:space="preserve"> </w:t>
      </w:r>
      <w:r>
        <w:t xml:space="preserve">Dohoda komunity </w:t>
      </w:r>
      <w:proofErr w:type="spellStart"/>
      <w:r>
        <w:t>CAcert</w:t>
      </w:r>
      <w:proofErr w:type="spellEnd"/>
      <w:r>
        <w:t xml:space="preserve"> (</w:t>
      </w:r>
      <w:proofErr w:type="spellStart"/>
      <w:r w:rsidR="00BB475E">
        <w:t>CAcert</w:t>
      </w:r>
      <w:proofErr w:type="spellEnd"/>
      <w:r w:rsidR="00BB475E">
        <w:t xml:space="preserve"> </w:t>
      </w:r>
      <w:proofErr w:type="spellStart"/>
      <w:r w:rsidR="00BB475E">
        <w:t>Community</w:t>
      </w:r>
      <w:proofErr w:type="spellEnd"/>
      <w:r w:rsidR="00BB475E">
        <w:t xml:space="preserve"> </w:t>
      </w:r>
      <w:proofErr w:type="spellStart"/>
      <w:r w:rsidR="00BB475E">
        <w:t>Agreement</w:t>
      </w:r>
      <w:proofErr w:type="spellEnd"/>
      <w:r w:rsidR="002D2BB7">
        <w:t>,</w:t>
      </w:r>
      <w:r w:rsidR="00BB475E">
        <w:t xml:space="preserve"> </w:t>
      </w:r>
      <w:hyperlink r:id="rId14" w:tgtFrame="_blank" w:history="1">
        <w:r w:rsidR="00BB475E">
          <w:rPr>
            <w:rStyle w:val="Hypertextovodkaz"/>
          </w:rPr>
          <w:t>CCA</w:t>
        </w:r>
      </w:hyperlink>
      <w:r w:rsidR="00BB475E">
        <w:t xml:space="preserve">); </w:t>
      </w:r>
    </w:p>
    <w:p w:rsidR="0004105F" w:rsidRDefault="002D2BB7">
      <w:pPr>
        <w:pStyle w:val="Normlnweb"/>
        <w:numPr>
          <w:ilvl w:val="0"/>
          <w:numId w:val="1"/>
        </w:numPr>
      </w:pPr>
      <w:r>
        <w:t>Člen vlastní</w:t>
      </w:r>
      <w:r w:rsidR="00BB475E">
        <w:t xml:space="preserve"> (</w:t>
      </w:r>
      <w:r>
        <w:t>přihlašovací</w:t>
      </w:r>
      <w:r w:rsidR="00BB475E">
        <w:t xml:space="preserve">) </w:t>
      </w:r>
      <w:r>
        <w:t>účet získaný při</w:t>
      </w:r>
      <w:r w:rsidR="00BB475E">
        <w:t xml:space="preserve"> on-line registra</w:t>
      </w:r>
      <w:r>
        <w:t>c</w:t>
      </w:r>
      <w:r w:rsidR="00BB475E">
        <w:t>i</w:t>
      </w:r>
      <w:r>
        <w:t xml:space="preserve"> u</w:t>
      </w:r>
      <w:r w:rsidR="00BB475E">
        <w:t xml:space="preserve"> </w:t>
      </w:r>
      <w:r>
        <w:t>CAcert k přístupu</w:t>
      </w:r>
      <w:r w:rsidR="00BB475E">
        <w:t xml:space="preserve"> </w:t>
      </w:r>
      <w:r>
        <w:t>k </w:t>
      </w:r>
      <w:r w:rsidR="00BB475E">
        <w:t>syst</w:t>
      </w:r>
      <w:r>
        <w:t>é</w:t>
      </w:r>
      <w:r w:rsidR="00BB475E">
        <w:t>m</w:t>
      </w:r>
      <w:r>
        <w:t>u služeb</w:t>
      </w:r>
      <w:r w:rsidR="00BB475E">
        <w:t xml:space="preserve">; </w:t>
      </w:r>
    </w:p>
    <w:p w:rsidR="0004105F" w:rsidRDefault="002D2BB7">
      <w:pPr>
        <w:pStyle w:val="Normlnweb"/>
        <w:numPr>
          <w:ilvl w:val="0"/>
          <w:numId w:val="1"/>
        </w:numPr>
      </w:pPr>
      <w:r>
        <w:t>Člen může být určen podle</w:t>
      </w:r>
      <w:r w:rsidR="00BB475E">
        <w:t xml:space="preserve"> </w:t>
      </w:r>
      <w:r>
        <w:t>kteréhokoli</w:t>
      </w:r>
      <w:r w:rsidR="00BB475E">
        <w:t xml:space="preserve"> </w:t>
      </w:r>
      <w:r>
        <w:t xml:space="preserve">certifikátu </w:t>
      </w:r>
      <w:r w:rsidR="00BB475E">
        <w:t xml:space="preserve">CAcert </w:t>
      </w:r>
      <w:r>
        <w:t>vydaného zmíněným účtem</w:t>
      </w:r>
      <w:r w:rsidR="00BB475E">
        <w:t xml:space="preserve">; </w:t>
      </w:r>
    </w:p>
    <w:p w:rsidR="0004105F" w:rsidRDefault="00A201E7">
      <w:pPr>
        <w:pStyle w:val="Normlnweb"/>
        <w:numPr>
          <w:ilvl w:val="0"/>
          <w:numId w:val="1"/>
        </w:numPr>
      </w:pPr>
      <w:r>
        <w:t>Č</w:t>
      </w:r>
      <w:r w:rsidR="002D2BB7">
        <w:t>len je vázán arbitráží</w:t>
      </w:r>
      <w:r w:rsidR="00BB475E">
        <w:t xml:space="preserve"> CAcert</w:t>
      </w:r>
      <w:r w:rsidR="002D2BB7">
        <w:t>,</w:t>
      </w:r>
      <w:r w:rsidR="00BB475E">
        <w:t xml:space="preserve"> </w:t>
      </w:r>
      <w:r w:rsidR="002D2BB7">
        <w:t>jak je</w:t>
      </w:r>
      <w:r w:rsidR="00BB475E">
        <w:t xml:space="preserve"> defin</w:t>
      </w:r>
      <w:r w:rsidR="002D2BB7">
        <w:t>ováno</w:t>
      </w:r>
      <w:r w:rsidR="00BB475E">
        <w:t xml:space="preserve"> </w:t>
      </w:r>
      <w:r w:rsidR="002D2BB7">
        <w:t>Dohodou komunity</w:t>
      </w:r>
      <w:r w:rsidR="00BB475E">
        <w:t xml:space="preserve"> CAcert; </w:t>
      </w:r>
    </w:p>
    <w:p w:rsidR="0004105F" w:rsidRDefault="002D2BB7">
      <w:pPr>
        <w:pStyle w:val="Normlnweb"/>
        <w:numPr>
          <w:ilvl w:val="0"/>
          <w:numId w:val="1"/>
        </w:numPr>
      </w:pPr>
      <w:r>
        <w:t>Některé osobní údaje o Členovi jsou známy v </w:t>
      </w:r>
      <w:r w:rsidR="00BB475E">
        <w:t xml:space="preserve">CAcert: </w:t>
      </w:r>
      <w:r>
        <w:t xml:space="preserve">jeho jméno </w:t>
      </w:r>
      <w:r w:rsidR="00BB475E">
        <w:t>(</w:t>
      </w:r>
      <w:r>
        <w:t>jména</w:t>
      </w:r>
      <w:r w:rsidR="00BB475E">
        <w:t>), prim</w:t>
      </w:r>
      <w:r>
        <w:t>á</w:t>
      </w:r>
      <w:r w:rsidR="00BB475E">
        <w:t>r</w:t>
      </w:r>
      <w:r>
        <w:t>ní</w:t>
      </w:r>
      <w:r w:rsidR="00BB475E">
        <w:t xml:space="preserve"> a </w:t>
      </w:r>
      <w:r>
        <w:t>další</w:t>
      </w:r>
      <w:r w:rsidR="00BB475E">
        <w:t xml:space="preserve"> </w:t>
      </w:r>
      <w:r>
        <w:t>uvedené soukromé</w:t>
      </w:r>
      <w:r w:rsidR="00BB475E">
        <w:t xml:space="preserve"> email adres</w:t>
      </w:r>
      <w:r>
        <w:t>y</w:t>
      </w:r>
      <w:r w:rsidR="00BB475E">
        <w:t xml:space="preserve">, </w:t>
      </w:r>
      <w:r>
        <w:t>druhotný</w:t>
      </w:r>
      <w:r w:rsidR="00BB475E">
        <w:t xml:space="preserve"> </w:t>
      </w:r>
      <w:r>
        <w:t>rozlišovací údaj</w:t>
      </w:r>
      <w:r w:rsidR="00BB475E">
        <w:t xml:space="preserve"> (</w:t>
      </w:r>
      <w:r>
        <w:t>např.</w:t>
      </w:r>
      <w:r w:rsidR="00BB475E">
        <w:t xml:space="preserve"> </w:t>
      </w:r>
      <w:r>
        <w:t xml:space="preserve">datum narození, </w:t>
      </w:r>
      <w:proofErr w:type="spellStart"/>
      <w:r w:rsidR="00BB475E">
        <w:t>DoB</w:t>
      </w:r>
      <w:proofErr w:type="spellEnd"/>
      <w:r w:rsidR="00BB475E">
        <w:t xml:space="preserve">). </w:t>
      </w:r>
    </w:p>
    <w:p w:rsidR="0004105F" w:rsidRDefault="00364342">
      <w:pPr>
        <w:pStyle w:val="Normlnweb"/>
      </w:pPr>
      <w:r>
        <w:t>Stupeň</w:t>
      </w:r>
      <w:r w:rsidR="00BB475E">
        <w:t xml:space="preserve"> </w:t>
      </w:r>
      <w:r>
        <w:t>Prohlášení o zaručení</w:t>
      </w:r>
      <w:r w:rsidR="00BB475E">
        <w:t xml:space="preserve"> </w:t>
      </w:r>
      <w:r>
        <w:t>je dán počtem</w:t>
      </w:r>
      <w:r w:rsidR="00BB475E">
        <w:t xml:space="preserve"> </w:t>
      </w:r>
      <w:r>
        <w:t>bodů zaručení</w:t>
      </w:r>
      <w:r w:rsidR="00BB475E">
        <w:t xml:space="preserve"> </w:t>
      </w:r>
      <w:r>
        <w:t>(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Points</w:t>
      </w:r>
      <w:proofErr w:type="spellEnd"/>
      <w:r>
        <w:t>)</w:t>
      </w:r>
      <w:r w:rsidR="00BB475E"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1.2. </w:t>
      </w:r>
      <w:r w:rsidR="00C67FDE">
        <w:rPr>
          <w:rFonts w:eastAsia="Times New Roman"/>
        </w:rPr>
        <w:t>Prohlášení spoléhající strany</w:t>
      </w:r>
    </w:p>
    <w:p w:rsidR="0004105F" w:rsidRDefault="00C67FDE">
      <w:pPr>
        <w:pStyle w:val="Normlnweb"/>
      </w:pPr>
      <w:r>
        <w:t>Prvotním cílem Prohlášení o zaručení</w:t>
      </w:r>
      <w:r w:rsidR="00BB475E">
        <w:t xml:space="preserve"> </w:t>
      </w:r>
      <w:r w:rsidR="00A201E7">
        <w:t xml:space="preserve">a </w:t>
      </w:r>
      <w:r>
        <w:t>je</w:t>
      </w:r>
      <w:r w:rsidR="00A201E7">
        <w:t>dnoznačným cílem certifikátů</w:t>
      </w:r>
      <w:r w:rsidR="00BB475E">
        <w:t xml:space="preserve"> </w:t>
      </w:r>
      <w:r w:rsidR="00A201E7">
        <w:t>je</w:t>
      </w:r>
      <w:r w:rsidR="00BB475E">
        <w:t xml:space="preserve"> </w:t>
      </w:r>
      <w:r>
        <w:t>uspokojit potřeby</w:t>
      </w:r>
      <w:r w:rsidR="00BB475E">
        <w:t xml:space="preserve"> </w:t>
      </w:r>
      <w:r w:rsidRPr="00C67FDE">
        <w:rPr>
          <w:i/>
        </w:rPr>
        <w:t>Prohlášení spoléhající strany (</w:t>
      </w:r>
      <w:proofErr w:type="spellStart"/>
      <w:r w:rsidR="00BB475E">
        <w:rPr>
          <w:rStyle w:val="Zdraznn"/>
        </w:rPr>
        <w:t>Relying</w:t>
      </w:r>
      <w:proofErr w:type="spellEnd"/>
      <w:r w:rsidR="00BB475E">
        <w:rPr>
          <w:rStyle w:val="Zdraznn"/>
        </w:rPr>
        <w:t xml:space="preserve"> Party </w:t>
      </w:r>
      <w:proofErr w:type="spellStart"/>
      <w:r w:rsidR="00BB475E">
        <w:rPr>
          <w:rStyle w:val="Zdraznn"/>
        </w:rPr>
        <w:t>Statement</w:t>
      </w:r>
      <w:proofErr w:type="spellEnd"/>
      <w:r>
        <w:rPr>
          <w:rStyle w:val="Zdraznn"/>
        </w:rPr>
        <w:t>)</w:t>
      </w:r>
      <w:r w:rsidR="00BB475E">
        <w:t xml:space="preserve">, </w:t>
      </w:r>
      <w:r>
        <w:t>které se nalézá v Prohlášení o provedení certifikace</w:t>
      </w:r>
      <w:r w:rsidR="00BB475E">
        <w:t xml:space="preserve"> </w:t>
      </w:r>
      <w:r>
        <w:t>(</w:t>
      </w:r>
      <w:proofErr w:type="spellStart"/>
      <w:r w:rsidR="00BB475E">
        <w:t>Certification</w:t>
      </w:r>
      <w:proofErr w:type="spellEnd"/>
      <w:r w:rsidR="00BB475E">
        <w:t xml:space="preserve"> </w:t>
      </w:r>
      <w:proofErr w:type="spellStart"/>
      <w:r w:rsidR="00BB475E">
        <w:t>Practice</w:t>
      </w:r>
      <w:proofErr w:type="spellEnd"/>
      <w:r w:rsidR="00BB475E">
        <w:t xml:space="preserve"> </w:t>
      </w:r>
      <w:proofErr w:type="spellStart"/>
      <w:r w:rsidR="00BB475E">
        <w:t>Statement</w:t>
      </w:r>
      <w:proofErr w:type="spellEnd"/>
      <w:r>
        <w:t>,</w:t>
      </w:r>
      <w:r w:rsidR="00BB475E">
        <w:t xml:space="preserve"> </w:t>
      </w:r>
      <w:hyperlink r:id="rId15" w:tgtFrame="_blank" w:history="1">
        <w:r w:rsidR="00BB475E">
          <w:rPr>
            <w:rStyle w:val="Hypertextovodkaz"/>
          </w:rPr>
          <w:t>CPS</w:t>
        </w:r>
      </w:hyperlink>
      <w:r w:rsidR="00BB475E">
        <w:t xml:space="preserve">). </w:t>
      </w:r>
    </w:p>
    <w:p w:rsidR="0004105F" w:rsidRDefault="00A201E7">
      <w:pPr>
        <w:pStyle w:val="Normlnweb"/>
      </w:pPr>
      <w:r>
        <w:t>Jakmile je vydán certifikát</w:t>
      </w:r>
      <w:r w:rsidR="00BB475E">
        <w:t xml:space="preserve">, </w:t>
      </w:r>
      <w:r>
        <w:t>může obsahovat jistou část</w:t>
      </w:r>
      <w:r w:rsidR="00BB475E">
        <w:t xml:space="preserve"> </w:t>
      </w:r>
      <w:r>
        <w:t>Prohlášení o zaručení</w:t>
      </w:r>
      <w:r w:rsidR="00BB475E">
        <w:t xml:space="preserve">, </w:t>
      </w:r>
      <w:r>
        <w:t>např</w:t>
      </w:r>
      <w:r w:rsidR="00BB475E">
        <w:t xml:space="preserve">. </w:t>
      </w:r>
      <w:r>
        <w:t>jméno</w:t>
      </w:r>
      <w:r w:rsidR="00BB475E">
        <w:t xml:space="preserve">. </w:t>
      </w:r>
      <w:r>
        <w:t>Jiné části mohou být implicitní</w:t>
      </w:r>
      <w:r w:rsidR="00BB475E">
        <w:t xml:space="preserve">, </w:t>
      </w:r>
      <w:r>
        <w:t>např</w:t>
      </w:r>
      <w:r w:rsidR="00BB475E">
        <w:t xml:space="preserve">. </w:t>
      </w:r>
      <w:r>
        <w:t>členství</w:t>
      </w:r>
      <w:r w:rsidR="00BB475E">
        <w:t xml:space="preserve">, </w:t>
      </w:r>
      <w:r>
        <w:t xml:space="preserve">přesný účet </w:t>
      </w:r>
      <w:r w:rsidR="00BB475E">
        <w:t>a sta</w:t>
      </w:r>
      <w:r>
        <w:t>v</w:t>
      </w:r>
      <w:r w:rsidR="00BB475E">
        <w:t xml:space="preserve">. </w:t>
      </w:r>
      <w:r>
        <w:t>To vše je částí</w:t>
      </w:r>
      <w:r w:rsidR="00BB475E">
        <w:t xml:space="preserve"> </w:t>
      </w:r>
      <w:r w:rsidR="00FC36C8">
        <w:rPr>
          <w:rStyle w:val="Zdraznn"/>
        </w:rPr>
        <w:t>Prohlášení</w:t>
      </w:r>
      <w:r w:rsidR="00ED44E5">
        <w:rPr>
          <w:rStyle w:val="Zdraznn"/>
        </w:rPr>
        <w:t xml:space="preserve"> spoléhající strany</w:t>
      </w:r>
      <w:r w:rsidR="00BB475E">
        <w:t xml:space="preserve">. </w:t>
      </w:r>
      <w:r w:rsidR="00ED44E5">
        <w:t>Krátce to znamená,</w:t>
      </w:r>
      <w:r w:rsidR="00BB475E">
        <w:t xml:space="preserve"> </w:t>
      </w:r>
      <w:r w:rsidR="00ED44E5">
        <w:t>že ostatní Členové komunity</w:t>
      </w:r>
      <w:r w:rsidR="00BB475E">
        <w:t xml:space="preserve"> </w:t>
      </w:r>
      <w:r w:rsidR="00ED44E5">
        <w:t>se mohou spolehnout na</w:t>
      </w:r>
      <w:r w:rsidR="00BB475E">
        <w:t xml:space="preserve"> </w:t>
      </w:r>
      <w:r w:rsidR="00ED44E5">
        <w:t>údaje ověřené zaručením</w:t>
      </w:r>
      <w:r w:rsidR="00BB475E">
        <w:t xml:space="preserve"> a </w:t>
      </w:r>
      <w:r w:rsidR="00ED44E5">
        <w:t>uvedené v</w:t>
      </w:r>
      <w:r w:rsidR="00BB475E">
        <w:t xml:space="preserve"> certifi</w:t>
      </w:r>
      <w:r w:rsidR="00ED44E5">
        <w:t>ká</w:t>
      </w:r>
      <w:r w:rsidR="00BB475E">
        <w:t>t</w:t>
      </w:r>
      <w:r w:rsidR="00ED44E5">
        <w:t>u</w:t>
      </w:r>
      <w:r w:rsidR="00BB475E">
        <w:t>.</w:t>
      </w:r>
    </w:p>
    <w:p w:rsidR="0004105F" w:rsidRDefault="00ED44E5">
      <w:pPr>
        <w:pStyle w:val="Normlnweb"/>
      </w:pPr>
      <w:r>
        <w:lastRenderedPageBreak/>
        <w:t>C</w:t>
      </w:r>
      <w:r w:rsidR="00BB475E">
        <w:t>ertifi</w:t>
      </w:r>
      <w:r>
        <w:t>ká</w:t>
      </w:r>
      <w:r w:rsidR="00BB475E">
        <w:t>t</w:t>
      </w:r>
      <w:r>
        <w:t>y</w:t>
      </w:r>
      <w:r w:rsidR="00BB475E">
        <w:t xml:space="preserve"> </w:t>
      </w:r>
      <w:r>
        <w:t>jsou někdy považovány</w:t>
      </w:r>
      <w:r w:rsidR="00BB475E">
        <w:t xml:space="preserve"> </w:t>
      </w:r>
      <w:r>
        <w:t>zejména za zdroj</w:t>
      </w:r>
      <w:r w:rsidR="00BB475E">
        <w:t xml:space="preserve"> </w:t>
      </w:r>
      <w:r>
        <w:t>spolehlivých</w:t>
      </w:r>
      <w:r w:rsidR="00BB475E">
        <w:t xml:space="preserve"> </w:t>
      </w:r>
      <w:r>
        <w:t>údajů např. o</w:t>
      </w:r>
      <w:r w:rsidR="00BB475E">
        <w:t xml:space="preserve"> </w:t>
      </w:r>
      <w:r>
        <w:t>jménu a e-mailové adrese Člena</w:t>
      </w:r>
      <w:r w:rsidR="00BB475E">
        <w:t xml:space="preserve">. </w:t>
      </w:r>
      <w:r>
        <w:t>Povaha zaručení</w:t>
      </w:r>
      <w:r w:rsidR="00BB475E">
        <w:t xml:space="preserve">, </w:t>
      </w:r>
      <w:r>
        <w:t>počet bodů zaručení</w:t>
      </w:r>
      <w:r w:rsidR="00BB475E">
        <w:t xml:space="preserve"> a </w:t>
      </w:r>
      <w:r>
        <w:t>jiné zásady a procesy</w:t>
      </w:r>
      <w:r w:rsidR="00BB475E">
        <w:t xml:space="preserve"> </w:t>
      </w:r>
      <w:r>
        <w:t>by měly být chápány</w:t>
      </w:r>
      <w:r w:rsidR="00BB475E">
        <w:t xml:space="preserve"> </w:t>
      </w:r>
      <w:r>
        <w:t>jako omezení jakékoli spolehlivosti</w:t>
      </w:r>
      <w:r w:rsidR="00BB475E">
        <w:t xml:space="preserve">. </w:t>
      </w:r>
    </w:p>
    <w:p w:rsidR="0004105F" w:rsidRDefault="00BB475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2. </w:t>
      </w:r>
      <w:r w:rsidR="00D07607">
        <w:rPr>
          <w:rFonts w:eastAsia="Times New Roman"/>
        </w:rPr>
        <w:t>Člen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2.1. </w:t>
      </w:r>
      <w:r w:rsidR="007D4AED">
        <w:rPr>
          <w:rFonts w:eastAsia="Times New Roman"/>
        </w:rPr>
        <w:t>Jméno Člena</w:t>
      </w:r>
      <w:r>
        <w:rPr>
          <w:rFonts w:eastAsia="Times New Roman"/>
        </w:rPr>
        <w:t xml:space="preserve"> </w:t>
      </w:r>
    </w:p>
    <w:p w:rsidR="0004105F" w:rsidRDefault="007D4AED">
      <w:pPr>
        <w:pStyle w:val="Normlnweb"/>
      </w:pPr>
      <w:r>
        <w:t>V přihlašovacím účtu Člena u CAcert je uloženo alespoň jedno jeho jméno (jakožto fyzické osoby). Běžný standard pro jméno Člena je</w:t>
      </w:r>
      <w:r w:rsidR="00BB475E">
        <w:t xml:space="preserve">: </w:t>
      </w:r>
    </w:p>
    <w:p w:rsidR="0004105F" w:rsidRDefault="007D4AED">
      <w:pPr>
        <w:pStyle w:val="Normlnweb"/>
        <w:numPr>
          <w:ilvl w:val="0"/>
          <w:numId w:val="2"/>
        </w:numPr>
      </w:pPr>
      <w:r>
        <w:t>Jméno je uloženo jako zápis ve vládou vydaném</w:t>
      </w:r>
      <w:r w:rsidR="00BB475E">
        <w:t xml:space="preserve"> do</w:t>
      </w:r>
      <w:r>
        <w:t>k</w:t>
      </w:r>
      <w:r w:rsidR="00BB475E">
        <w:t>ument</w:t>
      </w:r>
      <w:r>
        <w:t>u s fotografií</w:t>
      </w:r>
      <w:r w:rsidR="00BB475E">
        <w:t xml:space="preserve"> (ID). </w:t>
      </w:r>
    </w:p>
    <w:p w:rsidR="0004105F" w:rsidRDefault="007D4AED">
      <w:pPr>
        <w:pStyle w:val="Normlnweb"/>
        <w:numPr>
          <w:ilvl w:val="0"/>
          <w:numId w:val="2"/>
        </w:numPr>
      </w:pPr>
      <w:r>
        <w:t>Jméno je zaznamenáno co nejúplněji</w:t>
      </w:r>
      <w:r w:rsidR="00BB475E">
        <w:t xml:space="preserve">. </w:t>
      </w:r>
      <w:r>
        <w:t>Tedy včetně všech středních jmen</w:t>
      </w:r>
      <w:r w:rsidR="00BB475E">
        <w:t xml:space="preserve">, </w:t>
      </w:r>
      <w:r>
        <w:t xml:space="preserve">titulů a doplňků, bez zkratek, bez </w:t>
      </w:r>
      <w:r w:rsidR="00671B2C">
        <w:t>záměn znaků</w:t>
      </w:r>
      <w:r w:rsidR="00BB475E">
        <w:t xml:space="preserve">. </w:t>
      </w:r>
    </w:p>
    <w:p w:rsidR="0004105F" w:rsidRDefault="00671B2C">
      <w:pPr>
        <w:pStyle w:val="Normlnweb"/>
        <w:numPr>
          <w:ilvl w:val="0"/>
          <w:numId w:val="2"/>
        </w:numPr>
      </w:pPr>
      <w:r>
        <w:t>Jméno je uloženo jako řetězec znaků</w:t>
      </w:r>
      <w:r w:rsidR="00BB475E">
        <w:t xml:space="preserve"> </w:t>
      </w:r>
      <w:r>
        <w:t xml:space="preserve">zakódovaných ve formátu </w:t>
      </w:r>
      <w:proofErr w:type="spellStart"/>
      <w:r w:rsidR="00BB475E">
        <w:t>unicode</w:t>
      </w:r>
      <w:proofErr w:type="spellEnd"/>
      <w:r w:rsidR="00BB475E">
        <w:t>.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671B2C">
        <w:rPr>
          <w:rFonts w:eastAsia="Times New Roman"/>
        </w:rPr>
        <w:t>Vícenásobná jména a variace</w:t>
      </w:r>
    </w:p>
    <w:p w:rsidR="00142CF5" w:rsidRDefault="00671B2C">
      <w:pPr>
        <w:pStyle w:val="Normlnweb"/>
      </w:pPr>
      <w:r>
        <w:t>Za účelem zvládnout rozpory ve</w:t>
      </w:r>
      <w:r w:rsidR="00BB475E">
        <w:t xml:space="preserve"> </w:t>
      </w:r>
      <w:r>
        <w:t>výše uvedeném</w:t>
      </w:r>
      <w:r w:rsidR="00BB475E">
        <w:t xml:space="preserve"> </w:t>
      </w:r>
      <w:r>
        <w:t>všeobecném</w:t>
      </w:r>
      <w:r w:rsidR="00BB475E">
        <w:t xml:space="preserve"> standard</w:t>
      </w:r>
      <w:r>
        <w:t>u</w:t>
      </w:r>
      <w:r w:rsidR="00BB475E">
        <w:t xml:space="preserve"> </w:t>
      </w:r>
      <w:r>
        <w:t>si může Člen</w:t>
      </w:r>
      <w:r w:rsidR="00BB475E">
        <w:t xml:space="preserve"> </w:t>
      </w:r>
      <w:r>
        <w:t>uložit</w:t>
      </w:r>
      <w:r w:rsidR="00BB475E">
        <w:t xml:space="preserve"> </w:t>
      </w:r>
      <w:r>
        <w:t>více jmen neb</w:t>
      </w:r>
      <w:r w:rsidR="00BB475E">
        <w:t xml:space="preserve">o </w:t>
      </w:r>
      <w:r>
        <w:t>více variant jména</w:t>
      </w:r>
      <w:r w:rsidR="00BB475E">
        <w:t xml:space="preserve"> </w:t>
      </w:r>
      <w:r>
        <w:t>ve svém</w:t>
      </w:r>
      <w:r w:rsidR="00BB475E">
        <w:t xml:space="preserve"> </w:t>
      </w:r>
      <w:r>
        <w:t xml:space="preserve">účtu na webu </w:t>
      </w:r>
      <w:r w:rsidR="00BB475E">
        <w:t xml:space="preserve">CAcert. </w:t>
      </w:r>
      <w:r>
        <w:t>Příklady variant</w:t>
      </w:r>
      <w:r w:rsidR="00BB475E">
        <w:t xml:space="preserve"> </w:t>
      </w:r>
      <w:r>
        <w:t>jsou:</w:t>
      </w:r>
    </w:p>
    <w:p w:rsidR="00142CF5" w:rsidRDefault="00671B2C" w:rsidP="00142CF5">
      <w:pPr>
        <w:pStyle w:val="Normlnweb"/>
        <w:numPr>
          <w:ilvl w:val="0"/>
          <w:numId w:val="12"/>
        </w:numPr>
      </w:pPr>
      <w:r>
        <w:t>jména po sňatku</w:t>
      </w:r>
      <w:r w:rsidR="00142CF5">
        <w:br/>
        <w:t>[Burešová, za svobodna Slavíková]</w:t>
      </w:r>
      <w:r w:rsidR="00BB475E">
        <w:t xml:space="preserve">, </w:t>
      </w:r>
    </w:p>
    <w:p w:rsidR="00142CF5" w:rsidRDefault="00BB475E" w:rsidP="00142CF5">
      <w:pPr>
        <w:pStyle w:val="Normlnweb"/>
        <w:numPr>
          <w:ilvl w:val="0"/>
          <w:numId w:val="12"/>
        </w:numPr>
      </w:pPr>
      <w:r>
        <w:t>varia</w:t>
      </w:r>
      <w:r w:rsidR="00671B2C">
        <w:t>n</w:t>
      </w:r>
      <w:r>
        <w:t>t</w:t>
      </w:r>
      <w:r w:rsidR="00671B2C">
        <w:t>y</w:t>
      </w:r>
      <w:r>
        <w:t xml:space="preserve"> ini</w:t>
      </w:r>
      <w:r w:rsidR="00671B2C">
        <w:t>c</w:t>
      </w:r>
      <w:r>
        <w:t>i</w:t>
      </w:r>
      <w:r w:rsidR="00671B2C">
        <w:t>á</w:t>
      </w:r>
      <w:r>
        <w:t xml:space="preserve">l </w:t>
      </w:r>
      <w:r w:rsidR="00671B2C">
        <w:t>prvního [křestního] jména nebo</w:t>
      </w:r>
      <w:r>
        <w:t xml:space="preserve"> </w:t>
      </w:r>
      <w:r w:rsidR="00671B2C">
        <w:t>prostředních jmen</w:t>
      </w:r>
      <w:r w:rsidR="00D57DAB">
        <w:br/>
      </w:r>
      <w:r w:rsidR="00142CF5">
        <w:t>[Lucie J.</w:t>
      </w:r>
      <w:r w:rsidR="00E95065">
        <w:t xml:space="preserve"> V.</w:t>
      </w:r>
      <w:r w:rsidR="00142CF5">
        <w:t xml:space="preserve"> Burešová –</w:t>
      </w:r>
      <w:r w:rsidR="00E95065">
        <w:t xml:space="preserve"> Jana V. Burešová</w:t>
      </w:r>
      <w:r w:rsidR="00D57DAB">
        <w:t xml:space="preserve">, J. Austin </w:t>
      </w:r>
      <w:proofErr w:type="spellStart"/>
      <w:r w:rsidR="00D57DAB">
        <w:t>Freeman</w:t>
      </w:r>
      <w:proofErr w:type="spellEnd"/>
      <w:r w:rsidR="00142CF5">
        <w:t>]</w:t>
      </w:r>
      <w:r>
        <w:t xml:space="preserve">, </w:t>
      </w:r>
    </w:p>
    <w:p w:rsidR="00142CF5" w:rsidRDefault="00671B2C" w:rsidP="00142CF5">
      <w:pPr>
        <w:pStyle w:val="Normlnweb"/>
        <w:numPr>
          <w:ilvl w:val="0"/>
          <w:numId w:val="12"/>
        </w:numPr>
      </w:pPr>
      <w:r>
        <w:t>různé zkratky prvního jména</w:t>
      </w:r>
      <w:r w:rsidR="00D57DAB">
        <w:br/>
      </w:r>
      <w:r w:rsidR="00142CF5">
        <w:t>[Fr., Ant</w:t>
      </w:r>
      <w:r w:rsidR="00633034">
        <w:t>.</w:t>
      </w:r>
      <w:r w:rsidR="00142CF5">
        <w:t xml:space="preserve">, </w:t>
      </w:r>
      <w:proofErr w:type="spellStart"/>
      <w:r w:rsidR="00142CF5">
        <w:t>Zd</w:t>
      </w:r>
      <w:proofErr w:type="spellEnd"/>
      <w:r w:rsidR="00142CF5">
        <w:t>.]</w:t>
      </w:r>
      <w:r w:rsidR="00BB475E">
        <w:t xml:space="preserve">, </w:t>
      </w:r>
    </w:p>
    <w:p w:rsidR="00142CF5" w:rsidRDefault="00142CF5" w:rsidP="00142CF5">
      <w:pPr>
        <w:pStyle w:val="Normlnweb"/>
        <w:numPr>
          <w:ilvl w:val="0"/>
          <w:numId w:val="12"/>
        </w:numPr>
      </w:pPr>
      <w:r>
        <w:t>varianty užívané v různých jazycích nebo zemích</w:t>
      </w:r>
      <w:r>
        <w:br/>
        <w:t xml:space="preserve">[Theodor, </w:t>
      </w:r>
      <w:proofErr w:type="spellStart"/>
      <w:r>
        <w:t>Fjodor</w:t>
      </w:r>
      <w:proofErr w:type="spellEnd"/>
      <w:r>
        <w:t>, Tibor</w:t>
      </w:r>
      <w:r w:rsidR="00284B02">
        <w:t>, Dětřich</w:t>
      </w:r>
      <w:r>
        <w:t>], a</w:t>
      </w:r>
    </w:p>
    <w:p w:rsidR="0004105F" w:rsidRDefault="00142CF5" w:rsidP="00142CF5">
      <w:pPr>
        <w:pStyle w:val="Normlnweb"/>
        <w:numPr>
          <w:ilvl w:val="0"/>
          <w:numId w:val="12"/>
        </w:numPr>
      </w:pPr>
      <w:r>
        <w:t>záměny</w:t>
      </w:r>
      <w:r w:rsidR="00BB475E">
        <w:t xml:space="preserve"> </w:t>
      </w:r>
      <w:r>
        <w:t>znaků ve</w:t>
      </w:r>
      <w:r w:rsidR="00BB475E">
        <w:t xml:space="preserve"> </w:t>
      </w:r>
      <w:r>
        <w:t>jménu</w:t>
      </w:r>
      <w:r w:rsidR="00D57DAB">
        <w:br/>
      </w:r>
      <w:r>
        <w:t>[Španiel – Španěl</w:t>
      </w:r>
      <w:r w:rsidR="00284B02">
        <w:t>, Wünsch - Vinš</w:t>
      </w:r>
      <w:r>
        <w:t>]</w:t>
      </w:r>
      <w:r w:rsidR="00BB475E"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>2.3. Sta</w:t>
      </w:r>
      <w:r w:rsidR="00E95065">
        <w:rPr>
          <w:rFonts w:eastAsia="Times New Roman"/>
        </w:rPr>
        <w:t>v</w:t>
      </w:r>
      <w:r>
        <w:rPr>
          <w:rFonts w:eastAsia="Times New Roman"/>
        </w:rPr>
        <w:t xml:space="preserve"> a </w:t>
      </w:r>
      <w:r w:rsidR="00433B3D">
        <w:rPr>
          <w:rFonts w:eastAsia="Times New Roman"/>
        </w:rPr>
        <w:t>schop</w:t>
      </w:r>
      <w:r w:rsidR="00E95065">
        <w:rPr>
          <w:rFonts w:eastAsia="Times New Roman"/>
        </w:rPr>
        <w:t>nosti</w:t>
      </w:r>
      <w:r w:rsidR="00433B3D">
        <w:rPr>
          <w:rFonts w:eastAsia="Times New Roman"/>
        </w:rPr>
        <w:t xml:space="preserve"> [oprávnění]</w:t>
      </w:r>
    </w:p>
    <w:p w:rsidR="0004105F" w:rsidRDefault="00D57DAB">
      <w:pPr>
        <w:pStyle w:val="Normlnweb"/>
      </w:pPr>
      <w:r>
        <w:t xml:space="preserve">Jméno člena, který dosáhl </w:t>
      </w:r>
      <w:r w:rsidR="00BB475E">
        <w:t xml:space="preserve">50 </w:t>
      </w:r>
      <w:r>
        <w:t>bodů zaručení, je</w:t>
      </w:r>
      <w:r w:rsidR="00BB475E">
        <w:t xml:space="preserve"> defin</w:t>
      </w:r>
      <w:r>
        <w:t>ováno</w:t>
      </w:r>
      <w:r w:rsidR="00BB475E">
        <w:t xml:space="preserve"> </w:t>
      </w:r>
      <w:r>
        <w:t>jako</w:t>
      </w:r>
      <w:r w:rsidR="00BB475E">
        <w:t xml:space="preserve"> </w:t>
      </w:r>
      <w:r>
        <w:t>Zaručené jméno</w:t>
      </w:r>
      <w:r w:rsidR="00BB475E">
        <w:t xml:space="preserve">. </w:t>
      </w:r>
      <w:r>
        <w:t>Zaručené jméno lze použít</w:t>
      </w:r>
      <w:r w:rsidR="00BB475E">
        <w:t xml:space="preserve"> </w:t>
      </w:r>
      <w:r>
        <w:t>v</w:t>
      </w:r>
      <w:r w:rsidR="00BB475E">
        <w:t xml:space="preserve"> certifi</w:t>
      </w:r>
      <w:r>
        <w:t>ká</w:t>
      </w:r>
      <w:r w:rsidR="00BB475E">
        <w:t>t</w:t>
      </w:r>
      <w:r>
        <w:t>u</w:t>
      </w:r>
      <w:r w:rsidR="00BB475E">
        <w:t xml:space="preserve"> </w:t>
      </w:r>
      <w:r>
        <w:t>vydaném</w:t>
      </w:r>
      <w:r w:rsidR="00BB475E">
        <w:t xml:space="preserve"> </w:t>
      </w:r>
      <w:proofErr w:type="spellStart"/>
      <w:r w:rsidR="00BB475E">
        <w:t>CAcert</w:t>
      </w:r>
      <w:r>
        <w:t>em</w:t>
      </w:r>
      <w:proofErr w:type="spellEnd"/>
      <w:r w:rsidR="00BB475E">
        <w:t xml:space="preserve">. </w:t>
      </w:r>
      <w:r>
        <w:t>Člen s aspoň jedním</w:t>
      </w:r>
      <w:r w:rsidR="00BB475E">
        <w:t xml:space="preserve"> </w:t>
      </w:r>
      <w:r>
        <w:t>Zaručeným jménem</w:t>
      </w:r>
      <w:r w:rsidR="00BB475E">
        <w:t xml:space="preserve"> </w:t>
      </w:r>
      <w:r>
        <w:t>dosáhl stavu Zaručeného člena</w:t>
      </w:r>
      <w:r w:rsidR="00BB475E">
        <w:t xml:space="preserve">. </w:t>
      </w:r>
      <w:r>
        <w:t>Další vlastnosti jsou popsány v tabulce 1</w:t>
      </w:r>
      <w:r w:rsidR="00BB475E">
        <w:t xml:space="preserve">. </w:t>
      </w:r>
    </w:p>
    <w:p w:rsidR="0004105F" w:rsidRDefault="00BB475E" w:rsidP="006B651D">
      <w:pPr>
        <w:pStyle w:val="l"/>
        <w:divId w:val="995230294"/>
      </w:pPr>
      <w:r>
        <w:rPr>
          <w:rStyle w:val="Zdraznn"/>
        </w:rPr>
        <w:t>Tab</w:t>
      </w:r>
      <w:r w:rsidR="00D57DAB">
        <w:rPr>
          <w:rStyle w:val="Zdraznn"/>
        </w:rPr>
        <w:t>u</w:t>
      </w:r>
      <w:r>
        <w:rPr>
          <w:rStyle w:val="Zdraznn"/>
        </w:rPr>
        <w:t>l</w:t>
      </w:r>
      <w:r w:rsidR="00D57DAB">
        <w:rPr>
          <w:rStyle w:val="Zdraznn"/>
        </w:rPr>
        <w:t>ka</w:t>
      </w:r>
      <w:r>
        <w:rPr>
          <w:rStyle w:val="Zdraznn"/>
        </w:rPr>
        <w:t xml:space="preserve"> 1: </w:t>
      </w:r>
      <w:r w:rsidR="006B651D">
        <w:rPr>
          <w:rStyle w:val="Zdraznn"/>
        </w:rPr>
        <w:t>Schop</w:t>
      </w:r>
      <w:r w:rsidR="00D57DAB">
        <w:rPr>
          <w:rStyle w:val="Zdraznn"/>
        </w:rPr>
        <w:t>nosti zaručení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05"/>
        <w:gridCol w:w="1623"/>
        <w:gridCol w:w="1290"/>
        <w:gridCol w:w="4454"/>
      </w:tblGrid>
      <w:tr w:rsidR="0004105F">
        <w:trPr>
          <w:divId w:val="995230294"/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 w:rsidP="00D57DAB">
            <w:pPr>
              <w:pStyle w:val="l1"/>
            </w:pPr>
            <w:r>
              <w:rPr>
                <w:rStyle w:val="Zdraznn"/>
              </w:rPr>
              <w:t>Minim</w:t>
            </w:r>
            <w:r w:rsidR="00D57DAB">
              <w:rPr>
                <w:rStyle w:val="Zdraznn"/>
              </w:rPr>
              <w:t>ální body zaručení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6B651D">
            <w:pPr>
              <w:pStyle w:val="l1"/>
            </w:pPr>
            <w:r>
              <w:rPr>
                <w:rStyle w:val="Zdraznn"/>
              </w:rPr>
              <w:t>Schop</w:t>
            </w:r>
            <w:r w:rsidR="00D57DAB">
              <w:rPr>
                <w:rStyle w:val="Zdraznn"/>
              </w:rPr>
              <w:t>nost</w:t>
            </w:r>
            <w:r>
              <w:rPr>
                <w:rStyle w:val="Zdraznn"/>
              </w:rPr>
              <w:t xml:space="preserve"> [právo provést]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 w:rsidP="00D57DAB">
            <w:pPr>
              <w:pStyle w:val="l1"/>
            </w:pPr>
            <w:r>
              <w:rPr>
                <w:rStyle w:val="Zdraznn"/>
              </w:rPr>
              <w:t>Sta</w:t>
            </w:r>
            <w:r w:rsidR="00D57DAB">
              <w:rPr>
                <w:rStyle w:val="Zdraznn"/>
              </w:rPr>
              <w:t>v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D57DAB">
            <w:pPr>
              <w:pStyle w:val="l1"/>
            </w:pPr>
            <w:r>
              <w:rPr>
                <w:rStyle w:val="Zdraznn"/>
              </w:rPr>
              <w:t>Poznámka</w:t>
            </w:r>
          </w:p>
        </w:tc>
      </w:tr>
      <w:tr w:rsidR="0004105F">
        <w:trPr>
          <w:divId w:val="995230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BB475E">
            <w:pPr>
              <w:pStyle w:val="c1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D57DAB">
            <w:pPr>
              <w:pStyle w:val="l1"/>
            </w:pPr>
            <w:r>
              <w:t>Žádost o zaručení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BB475E" w:rsidP="00A17FBB">
            <w:pPr>
              <w:pStyle w:val="l1"/>
            </w:pPr>
            <w:r>
              <w:t>P</w:t>
            </w:r>
            <w:r w:rsidR="00D57DAB">
              <w:t>e</w:t>
            </w:r>
            <w:r>
              <w:t>rspe</w:t>
            </w:r>
            <w:r w:rsidR="00D57DAB">
              <w:t>k</w:t>
            </w:r>
            <w:r>
              <w:t>tiv</w:t>
            </w:r>
            <w:r w:rsidR="00D57DAB">
              <w:t>ní</w:t>
            </w:r>
            <w:r>
              <w:t xml:space="preserve"> </w:t>
            </w:r>
            <w:r w:rsidR="00A17FBB">
              <w:t>člen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A17FBB" w:rsidP="00A17FBB">
            <w:pPr>
              <w:pStyle w:val="l1"/>
            </w:pPr>
            <w:r>
              <w:t>Osoba účastnící se zaručení</w:t>
            </w:r>
            <w:r w:rsidR="00BB475E">
              <w:t xml:space="preserve">, </w:t>
            </w:r>
            <w:r>
              <w:t>která si dosud nevytvořila</w:t>
            </w:r>
            <w:r w:rsidR="00BB475E">
              <w:t xml:space="preserve"> </w:t>
            </w:r>
            <w:r>
              <w:t>přihlašovací účet u CAcert</w:t>
            </w:r>
            <w:r w:rsidR="00BB475E">
              <w:t xml:space="preserve">. </w:t>
            </w:r>
            <w:r>
              <w:t>Přidělené body zaručení čekají na jeho vytvoření</w:t>
            </w:r>
            <w:r w:rsidR="00BB475E">
              <w:t>.</w:t>
            </w:r>
          </w:p>
        </w:tc>
      </w:tr>
      <w:tr w:rsidR="0004105F">
        <w:trPr>
          <w:divId w:val="995230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BB475E">
            <w:pPr>
              <w:pStyle w:val="c1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A17FBB">
            <w:pPr>
              <w:pStyle w:val="l1"/>
            </w:pPr>
            <w:r>
              <w:t xml:space="preserve">Žádost o </w:t>
            </w:r>
            <w:r>
              <w:lastRenderedPageBreak/>
              <w:t>nepojmenovaný certifikát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A17FBB">
            <w:pPr>
              <w:pStyle w:val="l1"/>
            </w:pPr>
            <w:r>
              <w:lastRenderedPageBreak/>
              <w:t>Člen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A17FBB" w:rsidP="00A17FBB">
            <w:pPr>
              <w:pStyle w:val="l1"/>
            </w:pPr>
            <w:r>
              <w:t xml:space="preserve">Přestože jsou Členovy údaje uloženy v jeho </w:t>
            </w:r>
            <w:r>
              <w:lastRenderedPageBreak/>
              <w:t>účtu,</w:t>
            </w:r>
            <w:r w:rsidR="00BB475E">
              <w:t xml:space="preserve"> </w:t>
            </w:r>
            <w:r>
              <w:t>nejsou ještě dostatečně zaručeny</w:t>
            </w:r>
            <w:r w:rsidR="00BB475E">
              <w:t>.</w:t>
            </w:r>
          </w:p>
        </w:tc>
      </w:tr>
      <w:tr w:rsidR="0004105F">
        <w:trPr>
          <w:divId w:val="995230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BB475E">
            <w:pPr>
              <w:pStyle w:val="c1"/>
            </w:pPr>
            <w: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A17FBB">
            <w:pPr>
              <w:pStyle w:val="l1"/>
            </w:pPr>
            <w:r>
              <w:t>Žádost o pojmenovaný certifikát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E34366">
            <w:pPr>
              <w:pStyle w:val="l1"/>
            </w:pPr>
            <w:r>
              <w:t>Zaručený Člen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433B3D" w:rsidP="00433B3D">
            <w:pPr>
              <w:pStyle w:val="l1"/>
            </w:pPr>
            <w:r>
              <w:t>Prohlášení zaručovatele</w:t>
            </w:r>
            <w:r w:rsidR="00BB475E">
              <w:t xml:space="preserve">: </w:t>
            </w:r>
            <w:r>
              <w:t>Jméno Člena je zaručeno alespoň 50 body zaručení.</w:t>
            </w:r>
          </w:p>
        </w:tc>
      </w:tr>
      <w:tr w:rsidR="0004105F">
        <w:trPr>
          <w:divId w:val="99523029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BB475E">
            <w:pPr>
              <w:pStyle w:val="c1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433B3D" w:rsidP="006B651D">
            <w:pPr>
              <w:pStyle w:val="l1"/>
            </w:pPr>
            <w:r>
              <w:t>Stá</w:t>
            </w:r>
            <w:r w:rsidR="006B651D">
              <w:t>t</w:t>
            </w:r>
            <w:r>
              <w:t xml:space="preserve"> se </w:t>
            </w:r>
            <w:proofErr w:type="spellStart"/>
            <w:r>
              <w:t>zaručovatelem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BB475E" w:rsidP="00433B3D">
            <w:pPr>
              <w:pStyle w:val="l1"/>
            </w:pPr>
            <w:r>
              <w:t>P</w:t>
            </w:r>
            <w:r w:rsidR="00433B3D">
              <w:t>e</w:t>
            </w:r>
            <w:r>
              <w:t>rspe</w:t>
            </w:r>
            <w:r w:rsidR="00433B3D">
              <w:t>k</w:t>
            </w:r>
            <w:r>
              <w:t>tiv</w:t>
            </w:r>
            <w:r w:rsidR="00433B3D">
              <w:t>ní</w:t>
            </w:r>
            <w:r>
              <w:t xml:space="preserve"> </w:t>
            </w:r>
            <w:proofErr w:type="spellStart"/>
            <w:r w:rsidR="00433B3D">
              <w:t>zaručovatel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105F" w:rsidRDefault="00433B3D" w:rsidP="00433B3D">
            <w:pPr>
              <w:pStyle w:val="l1"/>
            </w:pPr>
            <w:r>
              <w:t>Zaručen aspoň 100 body zaručení</w:t>
            </w:r>
            <w:r w:rsidR="00BB475E">
              <w:t xml:space="preserve"> </w:t>
            </w:r>
            <w:r>
              <w:t>pr</w:t>
            </w:r>
            <w:r w:rsidR="00BB475E">
              <w:t>o</w:t>
            </w:r>
            <w:r>
              <w:t xml:space="preserve"> nejméně jedno</w:t>
            </w:r>
            <w:r w:rsidR="00BB475E">
              <w:t xml:space="preserve"> </w:t>
            </w:r>
            <w:r>
              <w:t>jméno</w:t>
            </w:r>
            <w:r w:rsidR="00BB475E">
              <w:t xml:space="preserve"> a</w:t>
            </w:r>
            <w:r>
              <w:t xml:space="preserve"> splnil test Výzva zaručovatele (</w:t>
            </w:r>
            <w:proofErr w:type="spellStart"/>
            <w:r w:rsidR="00BB475E">
              <w:t>Assurer</w:t>
            </w:r>
            <w:proofErr w:type="spellEnd"/>
            <w:r w:rsidR="00BB475E">
              <w:t xml:space="preserve"> </w:t>
            </w:r>
            <w:proofErr w:type="spellStart"/>
            <w:r w:rsidR="00BB475E">
              <w:t>Challenge</w:t>
            </w:r>
            <w:proofErr w:type="spellEnd"/>
            <w:r>
              <w:t>)</w:t>
            </w:r>
            <w:r w:rsidR="00BB475E">
              <w:t>.</w:t>
            </w:r>
          </w:p>
        </w:tc>
      </w:tr>
    </w:tbl>
    <w:p w:rsidR="0004105F" w:rsidRDefault="00433B3D">
      <w:pPr>
        <w:pStyle w:val="Normlnweb"/>
      </w:pPr>
      <w:r>
        <w:t>Člen může zkontrolovat stav jiného Člena</w:t>
      </w:r>
      <w:r w:rsidR="00BB475E">
        <w:t xml:space="preserve">, </w:t>
      </w:r>
      <w:r>
        <w:t>zejména při procesu zaručení</w:t>
      </w:r>
      <w:r w:rsidR="00BB475E">
        <w:t>. Sta</w:t>
      </w:r>
      <w:r>
        <w:t>v</w:t>
      </w:r>
      <w:r w:rsidR="00BB475E">
        <w:t xml:space="preserve"> </w:t>
      </w:r>
      <w:r>
        <w:t>může být odvozen z</w:t>
      </w:r>
      <w:r w:rsidR="00BB475E">
        <w:t xml:space="preserve"> informa</w:t>
      </w:r>
      <w:r>
        <w:t>cí</w:t>
      </w:r>
      <w:r w:rsidR="00BB475E">
        <w:t xml:space="preserve"> </w:t>
      </w:r>
      <w:r>
        <w:t>v</w:t>
      </w:r>
      <w:r w:rsidR="00BB475E">
        <w:t xml:space="preserve"> certifi</w:t>
      </w:r>
      <w:r>
        <w:t>ká</w:t>
      </w:r>
      <w:r w:rsidR="00BB475E">
        <w:t>t</w:t>
      </w:r>
      <w:r>
        <w:t>u</w:t>
      </w:r>
      <w:r w:rsidR="00BB475E">
        <w:t xml:space="preserve">. </w:t>
      </w:r>
      <w:r>
        <w:t>Počet bodů zaručení každého Člena není publikován</w:t>
      </w:r>
      <w:r w:rsidR="00BB475E">
        <w:t xml:space="preserve">. </w:t>
      </w:r>
    </w:p>
    <w:p w:rsidR="0004105F" w:rsidRDefault="006B651D">
      <w:pPr>
        <w:pStyle w:val="Normlnweb"/>
      </w:pPr>
      <w:r>
        <w:t>Prohlášení zásad</w:t>
      </w:r>
      <w:r w:rsidR="00BB475E">
        <w:t xml:space="preserve"> </w:t>
      </w:r>
      <w:proofErr w:type="spellStart"/>
      <w:r>
        <w:t>CAcert</w:t>
      </w:r>
      <w:proofErr w:type="spellEnd"/>
      <w:r>
        <w:t xml:space="preserve"> (</w:t>
      </w:r>
      <w:proofErr w:type="spellStart"/>
      <w:r w:rsidR="00BB475E">
        <w:t>CAcert</w:t>
      </w:r>
      <w:proofErr w:type="spellEnd"/>
      <w:r w:rsidR="00BB475E">
        <w:t xml:space="preserve"> </w:t>
      </w:r>
      <w:proofErr w:type="spellStart"/>
      <w:r w:rsidR="00BB475E">
        <w:t>Policy</w:t>
      </w:r>
      <w:proofErr w:type="spellEnd"/>
      <w:r w:rsidR="00BB475E">
        <w:t xml:space="preserve"> </w:t>
      </w:r>
      <w:proofErr w:type="spellStart"/>
      <w:r w:rsidR="00BB475E">
        <w:t>Statement</w:t>
      </w:r>
      <w:proofErr w:type="spellEnd"/>
      <w:r>
        <w:t>,</w:t>
      </w:r>
      <w:r w:rsidR="00BB475E">
        <w:t xml:space="preserve"> </w:t>
      </w:r>
      <w:hyperlink r:id="rId16" w:tgtFrame="_blank" w:history="1">
        <w:r w:rsidR="00BB475E">
          <w:rPr>
            <w:rStyle w:val="Hypertextovodkaz"/>
          </w:rPr>
          <w:t>CPS</w:t>
        </w:r>
      </w:hyperlink>
      <w:r w:rsidR="00BB475E">
        <w:t xml:space="preserve">) a </w:t>
      </w:r>
      <w:r>
        <w:t>jiné zásady</w:t>
      </w:r>
      <w:r w:rsidR="00BB475E">
        <w:t xml:space="preserve"> </w:t>
      </w:r>
      <w:r>
        <w:t>mohou uvádět</w:t>
      </w:r>
      <w:r w:rsidR="00BB475E">
        <w:t xml:space="preserve"> </w:t>
      </w:r>
      <w:r>
        <w:t>i jiné</w:t>
      </w:r>
      <w:r w:rsidR="00BB475E">
        <w:t xml:space="preserve"> </w:t>
      </w:r>
      <w:r>
        <w:t>schopnosti, které</w:t>
      </w:r>
      <w:r w:rsidR="00BB475E">
        <w:t xml:space="preserve"> </w:t>
      </w:r>
      <w:r>
        <w:t>závisejí na bodech zaručení (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Points</w:t>
      </w:r>
      <w:proofErr w:type="spellEnd"/>
      <w:r>
        <w:t>)</w:t>
      </w:r>
      <w:r w:rsidR="00BB475E">
        <w:t xml:space="preserve">. </w:t>
      </w:r>
    </w:p>
    <w:p w:rsidR="0004105F" w:rsidRDefault="00BB475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3. </w:t>
      </w:r>
      <w:r w:rsidR="006B651D">
        <w:rPr>
          <w:rFonts w:eastAsia="Times New Roman"/>
        </w:rPr>
        <w:t>Zaručovatel</w:t>
      </w:r>
    </w:p>
    <w:p w:rsidR="0004105F" w:rsidRDefault="00891774">
      <w:pPr>
        <w:pStyle w:val="Normlnweb"/>
      </w:pPr>
      <w:r>
        <w:t>Zaručovatel je Člen, který</w:t>
      </w:r>
      <w:r w:rsidR="00BB475E">
        <w:t xml:space="preserve">: </w:t>
      </w:r>
    </w:p>
    <w:p w:rsidR="0004105F" w:rsidRDefault="00891774">
      <w:pPr>
        <w:pStyle w:val="Normlnweb"/>
        <w:numPr>
          <w:ilvl w:val="0"/>
          <w:numId w:val="3"/>
        </w:numPr>
      </w:pPr>
      <w:r>
        <w:t xml:space="preserve">Je zaručen nejméně </w:t>
      </w:r>
      <w:r w:rsidR="00BB475E">
        <w:t xml:space="preserve">100 </w:t>
      </w:r>
      <w:r>
        <w:t>body zaručení</w:t>
      </w:r>
      <w:r w:rsidR="00BB475E">
        <w:t xml:space="preserve">; </w:t>
      </w:r>
    </w:p>
    <w:p w:rsidR="0004105F" w:rsidRDefault="00891774">
      <w:pPr>
        <w:pStyle w:val="Normlnweb"/>
        <w:numPr>
          <w:ilvl w:val="0"/>
          <w:numId w:val="3"/>
        </w:numPr>
      </w:pPr>
      <w:r>
        <w:t xml:space="preserve">Splnil test Výzva zaručovatele </w:t>
      </w:r>
      <w:proofErr w:type="spellStart"/>
      <w:r>
        <w:t>CAcert</w:t>
      </w:r>
      <w:proofErr w:type="spellEnd"/>
      <w:r>
        <w:t xml:space="preserve"> (</w:t>
      </w:r>
      <w:proofErr w:type="spellStart"/>
      <w:r w:rsidR="00BB475E">
        <w:t>CAcert</w:t>
      </w:r>
      <w:proofErr w:type="spellEnd"/>
      <w:r w:rsidR="00BB475E">
        <w:t xml:space="preserve"> </w:t>
      </w:r>
      <w:proofErr w:type="spellStart"/>
      <w:r w:rsidR="00BB475E">
        <w:t>Assurer</w:t>
      </w:r>
      <w:proofErr w:type="spellEnd"/>
      <w:r w:rsidR="00BB475E">
        <w:t xml:space="preserve"> </w:t>
      </w:r>
      <w:proofErr w:type="spellStart"/>
      <w:r w:rsidR="00BB475E">
        <w:t>Challenge</w:t>
      </w:r>
      <w:proofErr w:type="spellEnd"/>
      <w:r>
        <w:t>)</w:t>
      </w:r>
      <w:r w:rsidR="00BB475E">
        <w:t xml:space="preserve">. </w:t>
      </w:r>
    </w:p>
    <w:p w:rsidR="0004105F" w:rsidRDefault="00891774">
      <w:pPr>
        <w:pStyle w:val="Normlnweb"/>
      </w:pPr>
      <w:r>
        <w:t>Výzva zaručovatele</w:t>
      </w:r>
      <w:r w:rsidR="00BB475E">
        <w:t xml:space="preserve"> </w:t>
      </w:r>
      <w:r>
        <w:t>je spravována</w:t>
      </w:r>
      <w:r w:rsidR="00BB475E">
        <w:t xml:space="preserve"> </w:t>
      </w:r>
      <w:r>
        <w:t>týmem výuky</w:t>
      </w:r>
      <w:r w:rsidR="00BB475E">
        <w:t xml:space="preserve"> </w:t>
      </w:r>
      <w:r>
        <w:t>zastupujícím</w:t>
      </w:r>
      <w:r w:rsidR="00BB475E">
        <w:t xml:space="preserve"> </w:t>
      </w:r>
      <w:r>
        <w:t>Důstojníka zaručování (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Officer</w:t>
      </w:r>
      <w:proofErr w:type="spellEnd"/>
      <w:r>
        <w:t>)</w:t>
      </w:r>
      <w:r w:rsidR="00BB475E">
        <w:t xml:space="preserve">. </w:t>
      </w:r>
      <w:r>
        <w:t>[„Důstojník“ zde znamená pověřenou osobu s určenou pravomocí.]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3.1. </w:t>
      </w:r>
      <w:r w:rsidR="00891774">
        <w:rPr>
          <w:rFonts w:eastAsia="Times New Roman"/>
        </w:rPr>
        <w:t>Povinnosti zaručovatele</w:t>
      </w:r>
    </w:p>
    <w:p w:rsidR="0004105F" w:rsidRDefault="00891774">
      <w:pPr>
        <w:pStyle w:val="Normlnweb"/>
      </w:pPr>
      <w:r>
        <w:t>Zaručovatel je povinen</w:t>
      </w:r>
      <w:r w:rsidR="00BB475E">
        <w:t xml:space="preserve">: </w:t>
      </w:r>
    </w:p>
    <w:p w:rsidR="0004105F" w:rsidRDefault="00891774">
      <w:pPr>
        <w:pStyle w:val="Normlnweb"/>
        <w:numPr>
          <w:ilvl w:val="0"/>
          <w:numId w:val="4"/>
        </w:numPr>
      </w:pPr>
      <w:r>
        <w:t>Řídit se těmito zásadami zaručování</w:t>
      </w:r>
      <w:r w:rsidR="00BB475E">
        <w:t xml:space="preserve">; </w:t>
      </w:r>
    </w:p>
    <w:p w:rsidR="0004105F" w:rsidRDefault="00891774">
      <w:pPr>
        <w:pStyle w:val="Normlnweb"/>
        <w:numPr>
          <w:ilvl w:val="0"/>
          <w:numId w:val="4"/>
        </w:numPr>
      </w:pPr>
      <w:r>
        <w:t>Řídit se jakýmikoli</w:t>
      </w:r>
      <w:r w:rsidR="002E08CB">
        <w:t xml:space="preserve"> podrobnými zásadami</w:t>
      </w:r>
      <w:r w:rsidR="00BB475E">
        <w:t xml:space="preserve"> </w:t>
      </w:r>
      <w:r w:rsidR="002E08CB">
        <w:t>vydanými Důstojníkem zaručování</w:t>
      </w:r>
      <w:r w:rsidR="00BB475E">
        <w:t xml:space="preserve"> </w:t>
      </w:r>
      <w:proofErr w:type="spellStart"/>
      <w:r w:rsidR="00BB475E">
        <w:t>CAcert</w:t>
      </w:r>
      <w:proofErr w:type="spellEnd"/>
      <w:r w:rsidR="00BB475E">
        <w:t xml:space="preserve"> </w:t>
      </w:r>
      <w:r w:rsidR="002E08CB">
        <w:t>(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Officer</w:t>
      </w:r>
      <w:proofErr w:type="spellEnd"/>
      <w:r w:rsidR="002E08CB">
        <w:t>)</w:t>
      </w:r>
      <w:r w:rsidR="00BB475E">
        <w:t xml:space="preserve">; </w:t>
      </w:r>
    </w:p>
    <w:p w:rsidR="0004105F" w:rsidRDefault="002E08CB">
      <w:pPr>
        <w:pStyle w:val="Normlnweb"/>
        <w:numPr>
          <w:ilvl w:val="0"/>
          <w:numId w:val="4"/>
        </w:numPr>
      </w:pPr>
      <w:r>
        <w:t xml:space="preserve">Ve svém úsudku být veden Příručkou zaručování </w:t>
      </w:r>
      <w:proofErr w:type="spellStart"/>
      <w:r>
        <w:t>CAcert</w:t>
      </w:r>
      <w:proofErr w:type="spellEnd"/>
      <w:r w:rsidR="00BB475E">
        <w:t xml:space="preserve"> </w:t>
      </w:r>
      <w:r>
        <w:t>(</w:t>
      </w:r>
      <w:proofErr w:type="spellStart"/>
      <w:r w:rsidR="00AA6244">
        <w:fldChar w:fldCharType="begin"/>
      </w:r>
      <w:r w:rsidR="00AA6244">
        <w:instrText xml:space="preserve"> HYPERLINK "https://wiki.cacert.org/AssuranceHandbook2" \t "_blank" </w:instrText>
      </w:r>
      <w:r w:rsidR="00AA6244">
        <w:fldChar w:fldCharType="separate"/>
      </w:r>
      <w:r w:rsidR="00BB475E">
        <w:rPr>
          <w:rStyle w:val="Hypertextovodkaz"/>
        </w:rPr>
        <w:t>Assurance</w:t>
      </w:r>
      <w:proofErr w:type="spellEnd"/>
      <w:r w:rsidR="00BB475E">
        <w:rPr>
          <w:rStyle w:val="Hypertextovodkaz"/>
        </w:rPr>
        <w:t xml:space="preserve"> Handbook</w:t>
      </w:r>
      <w:r w:rsidR="00AA6244">
        <w:rPr>
          <w:rStyle w:val="Hypertextovodkaz"/>
        </w:rPr>
        <w:fldChar w:fldCharType="end"/>
      </w:r>
      <w:r>
        <w:t>)</w:t>
      </w:r>
      <w:r w:rsidR="00BB475E">
        <w:t xml:space="preserve">; </w:t>
      </w:r>
    </w:p>
    <w:p w:rsidR="0004105F" w:rsidRDefault="002E08CB">
      <w:pPr>
        <w:pStyle w:val="Normlnweb"/>
        <w:numPr>
          <w:ilvl w:val="0"/>
          <w:numId w:val="4"/>
        </w:numPr>
      </w:pPr>
      <w:r>
        <w:t>Při identifikaci a ověřování členů postupovat v dobré víře</w:t>
      </w:r>
      <w:r w:rsidR="00BB475E">
        <w:t xml:space="preserve">; </w:t>
      </w:r>
    </w:p>
    <w:p w:rsidR="0004105F" w:rsidRDefault="002E08CB">
      <w:pPr>
        <w:pStyle w:val="Normlnweb"/>
        <w:numPr>
          <w:ilvl w:val="0"/>
          <w:numId w:val="4"/>
        </w:numPr>
      </w:pPr>
      <w:r>
        <w:t>Vést</w:t>
      </w:r>
      <w:r w:rsidR="00BB475E">
        <w:t xml:space="preserve"> do</w:t>
      </w:r>
      <w:r>
        <w:t>k</w:t>
      </w:r>
      <w:r w:rsidR="00BB475E">
        <w:t>umenta</w:t>
      </w:r>
      <w:r>
        <w:t>c</w:t>
      </w:r>
      <w:r w:rsidR="00BB475E">
        <w:t xml:space="preserve">i o </w:t>
      </w:r>
      <w:r>
        <w:t>k</w:t>
      </w:r>
      <w:r w:rsidR="00BB475E">
        <w:t>a</w:t>
      </w:r>
      <w:r>
        <w:t>ždém</w:t>
      </w:r>
      <w:r w:rsidR="00BB475E">
        <w:t xml:space="preserve"> </w:t>
      </w:r>
      <w:r>
        <w:t>z</w:t>
      </w:r>
      <w:r w:rsidR="00BB475E">
        <w:t>a</w:t>
      </w:r>
      <w:r>
        <w:t>ruč</w:t>
      </w:r>
      <w:r w:rsidR="00BB475E">
        <w:t>e</w:t>
      </w:r>
      <w:r>
        <w:t>ní</w:t>
      </w:r>
      <w:r w:rsidR="00BB475E">
        <w:t xml:space="preserve">; </w:t>
      </w:r>
    </w:p>
    <w:p w:rsidR="0004105F" w:rsidRDefault="002E08CB">
      <w:pPr>
        <w:pStyle w:val="Normlnweb"/>
        <w:numPr>
          <w:ilvl w:val="0"/>
          <w:numId w:val="4"/>
        </w:numPr>
      </w:pPr>
      <w:r>
        <w:t>Dodat dokumentaci pro arbitráž</w:t>
      </w:r>
      <w:r w:rsidR="00BB475E">
        <w:t xml:space="preserve">, </w:t>
      </w:r>
      <w:r>
        <w:t>nebo postupovat podle pokynů</w:t>
      </w:r>
      <w:r w:rsidR="00BB475E">
        <w:t xml:space="preserve"> </w:t>
      </w:r>
      <w:r>
        <w:t>a</w:t>
      </w:r>
      <w:r w:rsidR="00BB475E">
        <w:t xml:space="preserve">rbitra; </w:t>
      </w:r>
    </w:p>
    <w:p w:rsidR="0004105F" w:rsidRDefault="002E08CB">
      <w:pPr>
        <w:pStyle w:val="Normlnweb"/>
        <w:numPr>
          <w:ilvl w:val="0"/>
          <w:numId w:val="4"/>
        </w:numPr>
      </w:pPr>
      <w:r>
        <w:t>Udržovat si aktuální stav znalostí</w:t>
      </w:r>
      <w:r w:rsidR="00BB475E">
        <w:t xml:space="preserve"> </w:t>
      </w:r>
      <w:r>
        <w:t>o</w:t>
      </w:r>
      <w:r w:rsidR="00BB475E">
        <w:t xml:space="preserve"> </w:t>
      </w:r>
      <w:r>
        <w:t>vývoji</w:t>
      </w:r>
      <w:r w:rsidR="00BB475E">
        <w:t xml:space="preserve"> </w:t>
      </w:r>
      <w:r>
        <w:t>v komunitě</w:t>
      </w:r>
      <w:r w:rsidR="00BB475E">
        <w:t xml:space="preserve"> CAcert. </w:t>
      </w:r>
    </w:p>
    <w:p w:rsidR="0004105F" w:rsidRDefault="00BB475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4. </w:t>
      </w:r>
      <w:r w:rsidR="007F70B2">
        <w:rPr>
          <w:rFonts w:eastAsia="Times New Roman"/>
        </w:rPr>
        <w:t>Zaručování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4.1. </w:t>
      </w:r>
      <w:r w:rsidR="007F70B2">
        <w:rPr>
          <w:rFonts w:eastAsia="Times New Roman"/>
        </w:rPr>
        <w:t>Proces zaručování</w:t>
      </w:r>
    </w:p>
    <w:p w:rsidR="0004105F" w:rsidRDefault="007F70B2">
      <w:pPr>
        <w:pStyle w:val="Normlnweb"/>
      </w:pPr>
      <w:r>
        <w:t>Zaručovatel vede proces zaručování</w:t>
      </w:r>
      <w:r w:rsidR="00BB475E">
        <w:t xml:space="preserve"> </w:t>
      </w:r>
      <w:r>
        <w:t xml:space="preserve">s každým </w:t>
      </w:r>
      <w:r w:rsidR="006F2A3A">
        <w:t>Členem [který ho požádá</w:t>
      </w:r>
      <w:r>
        <w:t>]</w:t>
      </w:r>
      <w:r w:rsidR="00BB475E">
        <w:t xml:space="preserve">. </w:t>
      </w:r>
    </w:p>
    <w:p w:rsidR="0004105F" w:rsidRDefault="006F2A3A">
      <w:pPr>
        <w:pStyle w:val="Normlnweb"/>
      </w:pPr>
      <w:r>
        <w:t>Proces se skládá z</w:t>
      </w:r>
      <w:r w:rsidR="00BB475E">
        <w:t xml:space="preserve">: </w:t>
      </w:r>
    </w:p>
    <w:p w:rsidR="0004105F" w:rsidRDefault="006F2A3A">
      <w:pPr>
        <w:pStyle w:val="Normlnweb"/>
        <w:numPr>
          <w:ilvl w:val="0"/>
          <w:numId w:val="5"/>
        </w:numPr>
      </w:pPr>
      <w:r>
        <w:t>Dobrovolné dohody</w:t>
      </w:r>
      <w:r w:rsidR="00BB475E">
        <w:t xml:space="preserve"> </w:t>
      </w:r>
      <w:r>
        <w:t>zaručovatele a Člena</w:t>
      </w:r>
      <w:r w:rsidR="00BB475E">
        <w:t xml:space="preserve"> </w:t>
      </w:r>
      <w:r>
        <w:t>neb</w:t>
      </w:r>
      <w:r w:rsidR="00BB475E">
        <w:t xml:space="preserve">o </w:t>
      </w:r>
      <w:r>
        <w:t>Pe</w:t>
      </w:r>
      <w:r w:rsidR="00BB475E">
        <w:t>rspe</w:t>
      </w:r>
      <w:r>
        <w:t>k</w:t>
      </w:r>
      <w:r w:rsidR="00BB475E">
        <w:t>tiv</w:t>
      </w:r>
      <w:r>
        <w:t>ního</w:t>
      </w:r>
      <w:r w:rsidR="00BB475E">
        <w:t xml:space="preserve"> </w:t>
      </w:r>
      <w:r>
        <w:t>člena</w:t>
      </w:r>
      <w:r w:rsidR="00BB475E">
        <w:t xml:space="preserve"> </w:t>
      </w:r>
      <w:r>
        <w:t>provést zaručení</w:t>
      </w:r>
      <w:r w:rsidR="00BB475E">
        <w:t xml:space="preserve">; </w:t>
      </w:r>
    </w:p>
    <w:p w:rsidR="0004105F" w:rsidRDefault="006F2A3A">
      <w:pPr>
        <w:pStyle w:val="Normlnweb"/>
        <w:numPr>
          <w:ilvl w:val="0"/>
          <w:numId w:val="5"/>
        </w:numPr>
      </w:pPr>
      <w:r>
        <w:lastRenderedPageBreak/>
        <w:t>Osobní schůzk</w:t>
      </w:r>
      <w:r w:rsidR="00475EAE">
        <w:t>y</w:t>
      </w:r>
      <w:r>
        <w:t xml:space="preserve"> zaručovatele</w:t>
      </w:r>
      <w:r w:rsidR="00BB475E">
        <w:t xml:space="preserve"> a </w:t>
      </w:r>
      <w:r>
        <w:t>Člena</w:t>
      </w:r>
      <w:r w:rsidR="00BB475E">
        <w:t xml:space="preserve"> </w:t>
      </w:r>
      <w:r>
        <w:t>neb</w:t>
      </w:r>
      <w:r w:rsidR="00BB475E">
        <w:t xml:space="preserve">o </w:t>
      </w:r>
      <w:r>
        <w:t>Perspektivního člena</w:t>
      </w:r>
      <w:r w:rsidR="00BB475E">
        <w:t xml:space="preserve">; </w:t>
      </w:r>
    </w:p>
    <w:p w:rsidR="0004105F" w:rsidRDefault="006F2A3A">
      <w:pPr>
        <w:pStyle w:val="Normlnweb"/>
        <w:numPr>
          <w:ilvl w:val="0"/>
          <w:numId w:val="5"/>
        </w:numPr>
      </w:pPr>
      <w:r>
        <w:t>Záznam</w:t>
      </w:r>
      <w:r w:rsidR="00475EAE">
        <w:t>u</w:t>
      </w:r>
      <w:r>
        <w:t xml:space="preserve"> základních údajů</w:t>
      </w:r>
      <w:r w:rsidR="00BB475E">
        <w:t xml:space="preserve"> </w:t>
      </w:r>
      <w:r>
        <w:t>d</w:t>
      </w:r>
      <w:r w:rsidR="00BB475E">
        <w:t>o</w:t>
      </w:r>
      <w:r>
        <w:t xml:space="preserve"> formuláře Zaručovacího programu </w:t>
      </w:r>
      <w:proofErr w:type="spellStart"/>
      <w:r>
        <w:t>CAcert</w:t>
      </w:r>
      <w:proofErr w:type="spellEnd"/>
      <w:r w:rsidR="00BB475E">
        <w:t xml:space="preserve"> </w:t>
      </w:r>
      <w:r>
        <w:t>(</w:t>
      </w:r>
      <w:proofErr w:type="spellStart"/>
      <w:r w:rsidR="00BB475E">
        <w:t>CAcert</w:t>
      </w:r>
      <w:proofErr w:type="spellEnd"/>
      <w:r w:rsidR="00BB475E">
        <w:t xml:space="preserve"> 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Programme</w:t>
      </w:r>
      <w:proofErr w:type="spellEnd"/>
      <w:r>
        <w:t>)</w:t>
      </w:r>
      <w:r w:rsidR="00BB475E">
        <w:t xml:space="preserve">; </w:t>
      </w:r>
    </w:p>
    <w:p w:rsidR="0004105F" w:rsidRDefault="00475EAE">
      <w:pPr>
        <w:pStyle w:val="Normlnweb"/>
        <w:numPr>
          <w:ilvl w:val="0"/>
          <w:numId w:val="5"/>
        </w:numPr>
      </w:pPr>
      <w:r>
        <w:t xml:space="preserve">Prozkoumání dokladů totožnosti </w:t>
      </w:r>
      <w:proofErr w:type="spellStart"/>
      <w:r>
        <w:t>zaručovatelem</w:t>
      </w:r>
      <w:proofErr w:type="spellEnd"/>
      <w:r w:rsidR="00BB475E">
        <w:t xml:space="preserve"> </w:t>
      </w:r>
      <w:r>
        <w:t>a ověření zaznamenaných údajů</w:t>
      </w:r>
      <w:r w:rsidR="00BB475E">
        <w:t xml:space="preserve"> (</w:t>
      </w:r>
      <w:r>
        <w:t>jména</w:t>
      </w:r>
      <w:r w:rsidR="00BB475E">
        <w:t xml:space="preserve"> a </w:t>
      </w:r>
      <w:r>
        <w:t>Druhotného rozlišovacího údaje</w:t>
      </w:r>
      <w:r w:rsidR="00BB475E">
        <w:t xml:space="preserve">, </w:t>
      </w:r>
      <w:r>
        <w:t>např. data narození</w:t>
      </w:r>
      <w:r w:rsidR="00BB475E">
        <w:t xml:space="preserve">); </w:t>
      </w:r>
    </w:p>
    <w:p w:rsidR="0004105F" w:rsidRDefault="00413919">
      <w:pPr>
        <w:pStyle w:val="Normlnweb"/>
        <w:numPr>
          <w:ilvl w:val="0"/>
          <w:numId w:val="5"/>
        </w:numPr>
      </w:pPr>
      <w:r>
        <w:t xml:space="preserve">Přidělení bodů zaručení (přidělí </w:t>
      </w:r>
      <w:proofErr w:type="spellStart"/>
      <w:r>
        <w:t>zaručovatel</w:t>
      </w:r>
      <w:proofErr w:type="spellEnd"/>
      <w:r>
        <w:t>)</w:t>
      </w:r>
      <w:r w:rsidR="00BB475E">
        <w:t xml:space="preserve">; </w:t>
      </w:r>
    </w:p>
    <w:p w:rsidR="0004105F" w:rsidRDefault="00413919">
      <w:pPr>
        <w:pStyle w:val="Normlnweb"/>
        <w:numPr>
          <w:ilvl w:val="0"/>
          <w:numId w:val="5"/>
        </w:numPr>
      </w:pPr>
      <w:r>
        <w:t>Popřípadě</w:t>
      </w:r>
      <w:r w:rsidR="00BB475E">
        <w:t xml:space="preserve">: </w:t>
      </w:r>
      <w:r>
        <w:t>z vedení opačného</w:t>
      </w:r>
      <w:r w:rsidR="00BB475E">
        <w:t xml:space="preserve"> </w:t>
      </w:r>
      <w:r>
        <w:t>zaručení</w:t>
      </w:r>
      <w:r w:rsidR="00BB475E">
        <w:t xml:space="preserve"> </w:t>
      </w:r>
      <w:r>
        <w:t>provedeného</w:t>
      </w:r>
      <w:r w:rsidR="00BB475E">
        <w:t xml:space="preserve"> </w:t>
      </w:r>
      <w:r>
        <w:t>zaručovanou osobou</w:t>
      </w:r>
      <w:r w:rsidR="00BB475E">
        <w:t xml:space="preserve"> (</w:t>
      </w:r>
      <w:r>
        <w:t xml:space="preserve">vzájemné zaručení, </w:t>
      </w:r>
      <w:proofErr w:type="spellStart"/>
      <w:r w:rsidR="00BB475E">
        <w:t>Mutual</w:t>
      </w:r>
      <w:proofErr w:type="spellEnd"/>
      <w:r w:rsidR="00BB475E">
        <w:t xml:space="preserve"> </w:t>
      </w:r>
      <w:proofErr w:type="spellStart"/>
      <w:r w:rsidR="00BB475E">
        <w:t>Assurance</w:t>
      </w:r>
      <w:proofErr w:type="spellEnd"/>
      <w:r w:rsidR="00BB475E">
        <w:t xml:space="preserve">); </w:t>
      </w:r>
    </w:p>
    <w:p w:rsidR="0004105F" w:rsidRDefault="00413919">
      <w:pPr>
        <w:pStyle w:val="Normlnweb"/>
        <w:numPr>
          <w:ilvl w:val="0"/>
          <w:numId w:val="5"/>
        </w:numPr>
      </w:pPr>
      <w:r>
        <w:t>Bezpečného uložení formulářů Programu zaručování</w:t>
      </w:r>
      <w:r w:rsidR="00BB475E">
        <w:t xml:space="preserve"> </w:t>
      </w:r>
      <w:proofErr w:type="spellStart"/>
      <w:r w:rsidR="00BB475E">
        <w:t>CAcert</w:t>
      </w:r>
      <w:proofErr w:type="spellEnd"/>
      <w:r w:rsidR="00BB475E">
        <w:t xml:space="preserve"> </w:t>
      </w:r>
      <w:r>
        <w:t>(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Programme</w:t>
      </w:r>
      <w:proofErr w:type="spellEnd"/>
      <w:r>
        <w:t xml:space="preserve">, </w:t>
      </w:r>
      <w:hyperlink r:id="rId17" w:tgtFrame="_blank" w:history="1">
        <w:r w:rsidR="00BB475E">
          <w:rPr>
            <w:rStyle w:val="Hypertextovodkaz"/>
          </w:rPr>
          <w:t>CAP</w:t>
        </w:r>
      </w:hyperlink>
      <w:r>
        <w:t xml:space="preserve">) u </w:t>
      </w:r>
      <w:proofErr w:type="spellStart"/>
      <w:r>
        <w:t>zaručitele</w:t>
      </w:r>
      <w:proofErr w:type="spellEnd"/>
      <w:r w:rsidR="00BB475E"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4.2. </w:t>
      </w:r>
      <w:r w:rsidR="00413919">
        <w:rPr>
          <w:rFonts w:eastAsia="Times New Roman"/>
        </w:rPr>
        <w:t>Vzájemné zaručení</w:t>
      </w:r>
    </w:p>
    <w:p w:rsidR="0004105F" w:rsidRDefault="00F30930">
      <w:pPr>
        <w:pStyle w:val="Normlnweb"/>
      </w:pPr>
      <w:r>
        <w:t>Vzájemné zaručení</w:t>
      </w:r>
      <w:r w:rsidR="00BB475E">
        <w:t xml:space="preserve"> </w:t>
      </w:r>
      <w:r>
        <w:t>probíhá podl</w:t>
      </w:r>
      <w:r w:rsidR="00BB475E">
        <w:t>e princip</w:t>
      </w:r>
      <w:r>
        <w:t>u</w:t>
      </w:r>
      <w:r w:rsidR="00BB475E">
        <w:t xml:space="preserve"> </w:t>
      </w:r>
      <w:r w:rsidR="00DE6355">
        <w:t>vzájemnosti</w:t>
      </w:r>
      <w:r w:rsidR="00BB475E">
        <w:t xml:space="preserve">. </w:t>
      </w:r>
      <w:r>
        <w:t>To znam</w:t>
      </w:r>
      <w:r w:rsidR="00BB475E">
        <w:t>e</w:t>
      </w:r>
      <w:r>
        <w:t>ná, že</w:t>
      </w:r>
      <w:r w:rsidR="00BB475E">
        <w:t xml:space="preserve"> </w:t>
      </w:r>
      <w:r>
        <w:t>zaručení může být obousměrné, a</w:t>
      </w:r>
      <w:r w:rsidR="00BB475E">
        <w:t xml:space="preserve"> </w:t>
      </w:r>
      <w:r>
        <w:t>každý Člen účastnící se</w:t>
      </w:r>
      <w:r w:rsidR="00BB475E">
        <w:t xml:space="preserve"> </w:t>
      </w:r>
      <w:proofErr w:type="spellStart"/>
      <w:r>
        <w:t>zaručovací</w:t>
      </w:r>
      <w:proofErr w:type="spellEnd"/>
      <w:r>
        <w:t xml:space="preserve"> procedury by měl být schopen</w:t>
      </w:r>
      <w:r w:rsidR="00BB475E">
        <w:t xml:space="preserve"> </w:t>
      </w:r>
      <w:r>
        <w:t>ukázat důkaz své</w:t>
      </w:r>
      <w:r w:rsidR="00BB475E">
        <w:t xml:space="preserve"> identity </w:t>
      </w:r>
      <w:r>
        <w:t>jinému Členovi</w:t>
      </w:r>
      <w:r w:rsidR="00BB475E">
        <w:t xml:space="preserve">. </w:t>
      </w:r>
    </w:p>
    <w:p w:rsidR="0004105F" w:rsidRDefault="00F30930">
      <w:pPr>
        <w:pStyle w:val="Normlnweb"/>
      </w:pPr>
      <w:r>
        <w:t xml:space="preserve">V případě, že </w:t>
      </w:r>
      <w:proofErr w:type="spellStart"/>
      <w:r>
        <w:t>zaručovatel</w:t>
      </w:r>
      <w:proofErr w:type="spellEnd"/>
      <w:r w:rsidR="00BB475E">
        <w:t xml:space="preserve"> </w:t>
      </w:r>
      <w:r>
        <w:t xml:space="preserve">je zaručován členem, který není dosud certifikován jako </w:t>
      </w:r>
      <w:proofErr w:type="spellStart"/>
      <w:r>
        <w:t>zaručovatel</w:t>
      </w:r>
      <w:proofErr w:type="spellEnd"/>
      <w:r w:rsidR="00BB475E">
        <w:t xml:space="preserve">, </w:t>
      </w:r>
      <w:r>
        <w:t xml:space="preserve">sleduje </w:t>
      </w:r>
      <w:proofErr w:type="spellStart"/>
      <w:r>
        <w:t>zaručovatel</w:t>
      </w:r>
      <w:proofErr w:type="spellEnd"/>
      <w:r w:rsidR="00BB475E">
        <w:t xml:space="preserve"> procedur</w:t>
      </w:r>
      <w:r>
        <w:t>u zaručování</w:t>
      </w:r>
      <w:r w:rsidR="00BB475E">
        <w:t xml:space="preserve"> a </w:t>
      </w:r>
      <w:r w:rsidR="00DE6355">
        <w:t>jeho postup</w:t>
      </w:r>
      <w:r w:rsidR="00BB475E">
        <w:t xml:space="preserve"> a </w:t>
      </w:r>
      <w:r w:rsidR="00DE6355">
        <w:t>odpovídá za výsledky</w:t>
      </w:r>
      <w:r w:rsidR="00BB475E">
        <w:t xml:space="preserve">. </w:t>
      </w:r>
    </w:p>
    <w:p w:rsidR="0004105F" w:rsidRDefault="00DE6355">
      <w:pPr>
        <w:pStyle w:val="Normlnweb"/>
      </w:pPr>
      <w:r>
        <w:t>Vzájemnost</w:t>
      </w:r>
      <w:r w:rsidR="00BB475E">
        <w:t xml:space="preserve"> </w:t>
      </w:r>
      <w:r>
        <w:t>udržuje</w:t>
      </w:r>
      <w:r w:rsidR="00BB475E">
        <w:t xml:space="preserve"> </w:t>
      </w:r>
      <w:r>
        <w:t>rovnováhu mezi</w:t>
      </w:r>
      <w:r w:rsidR="00BB475E">
        <w:t xml:space="preserve"> (n</w:t>
      </w:r>
      <w:r>
        <w:t>ovým</w:t>
      </w:r>
      <w:r w:rsidR="00BB475E">
        <w:t xml:space="preserve">) </w:t>
      </w:r>
      <w:r>
        <w:t>členem</w:t>
      </w:r>
      <w:r w:rsidR="00BB475E">
        <w:t xml:space="preserve"> a </w:t>
      </w:r>
      <w:proofErr w:type="spellStart"/>
      <w:r>
        <w:t>zaručovatelem</w:t>
      </w:r>
      <w:proofErr w:type="spellEnd"/>
      <w:r w:rsidR="00BB475E">
        <w:t>, a redu</w:t>
      </w:r>
      <w:r>
        <w:t>kuje</w:t>
      </w:r>
      <w:r w:rsidR="00BB475E">
        <w:t xml:space="preserve"> </w:t>
      </w:r>
      <w:r>
        <w:t>jakýkoli pocit moci</w:t>
      </w:r>
      <w:r w:rsidR="00BB475E">
        <w:t xml:space="preserve">. </w:t>
      </w:r>
      <w:r>
        <w:t>Je to také důležitou pomůckou</w:t>
      </w:r>
      <w:r w:rsidR="00BB475E">
        <w:t xml:space="preserve"> </w:t>
      </w:r>
      <w:r>
        <w:t>pro nácvik zaručování</w:t>
      </w:r>
      <w:r w:rsidR="00BB475E">
        <w:t xml:space="preserve"> </w:t>
      </w:r>
      <w:r>
        <w:t xml:space="preserve">budoucích </w:t>
      </w:r>
      <w:proofErr w:type="spellStart"/>
      <w:r>
        <w:t>zaručovatelů</w:t>
      </w:r>
      <w:proofErr w:type="spellEnd"/>
      <w:r w:rsidR="00BB475E"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4.3. </w:t>
      </w:r>
      <w:r w:rsidR="00DE6355">
        <w:rPr>
          <w:rFonts w:eastAsia="Times New Roman"/>
        </w:rPr>
        <w:t>Body zaručení</w:t>
      </w:r>
    </w:p>
    <w:p w:rsidR="0004105F" w:rsidRDefault="000D3647">
      <w:pPr>
        <w:pStyle w:val="Normlnweb"/>
      </w:pPr>
      <w:r>
        <w:t>Zaručení přidělí</w:t>
      </w:r>
      <w:r w:rsidR="00BB475E">
        <w:t xml:space="preserve"> </w:t>
      </w:r>
      <w:r>
        <w:t>body zaručení (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Points</w:t>
      </w:r>
      <w:proofErr w:type="spellEnd"/>
      <w:r>
        <w:t>, AP)</w:t>
      </w:r>
      <w:r w:rsidR="00BB475E">
        <w:t xml:space="preserve"> </w:t>
      </w:r>
      <w:r>
        <w:t>každému Členu, který</w:t>
      </w:r>
      <w:r w:rsidR="00BB475E">
        <w:t xml:space="preserve"> </w:t>
      </w:r>
      <w:r>
        <w:t>zhodnotí zvýšení důvěryhodnosti</w:t>
      </w:r>
      <w:r w:rsidR="00BB475E">
        <w:t xml:space="preserve"> </w:t>
      </w:r>
      <w:r>
        <w:t xml:space="preserve">v Prohlášení </w:t>
      </w:r>
      <w:r w:rsidR="00BB475E">
        <w:t>(</w:t>
      </w:r>
      <w:r>
        <w:t>výše</w:t>
      </w:r>
      <w:r w:rsidR="00BB475E">
        <w:t xml:space="preserve">). </w:t>
      </w:r>
      <w:r>
        <w:t>Body zaručení</w:t>
      </w:r>
      <w:r w:rsidR="00BB475E">
        <w:t xml:space="preserve"> </w:t>
      </w:r>
      <w:r>
        <w:t>nemají být interpretovány</w:t>
      </w:r>
      <w:r w:rsidR="00BB475E">
        <w:t xml:space="preserve"> </w:t>
      </w:r>
      <w:r>
        <w:t>k žádným jiným účelům</w:t>
      </w:r>
      <w:r w:rsidR="00BB475E">
        <w:t xml:space="preserve">. </w:t>
      </w:r>
      <w:r>
        <w:t>Pozor</w:t>
      </w:r>
      <w:r w:rsidR="00BB475E">
        <w:t xml:space="preserve">, </w:t>
      </w:r>
      <w:r>
        <w:t>i když jsou tyto body někdy nazývány</w:t>
      </w:r>
      <w:r w:rsidR="00BB475E">
        <w:t xml:space="preserve"> </w:t>
      </w:r>
      <w:r>
        <w:t>„body webu důvěry (</w:t>
      </w:r>
      <w:r w:rsidR="00BB475E">
        <w:rPr>
          <w:rStyle w:val="Zdraznn"/>
        </w:rPr>
        <w:t>Web-</w:t>
      </w:r>
      <w:proofErr w:type="spellStart"/>
      <w:r w:rsidR="00BB475E">
        <w:rPr>
          <w:rStyle w:val="Zdraznn"/>
        </w:rPr>
        <w:t>of</w:t>
      </w:r>
      <w:proofErr w:type="spellEnd"/>
      <w:r w:rsidR="00BB475E">
        <w:rPr>
          <w:rStyle w:val="Zdraznn"/>
        </w:rPr>
        <w:t>-Trust</w:t>
      </w:r>
      <w:r w:rsidR="00BB475E">
        <w:t xml:space="preserve"> </w:t>
      </w:r>
      <w:r>
        <w:t>[</w:t>
      </w:r>
      <w:proofErr w:type="spellStart"/>
      <w:r w:rsidR="00BB475E">
        <w:t>Assurance</w:t>
      </w:r>
      <w:proofErr w:type="spellEnd"/>
      <w:r>
        <w:t>]</w:t>
      </w:r>
      <w:r w:rsidR="00BB475E">
        <w:t xml:space="preserve"> </w:t>
      </w:r>
      <w:proofErr w:type="spellStart"/>
      <w:r w:rsidR="00BB475E">
        <w:t>Points</w:t>
      </w:r>
      <w:proofErr w:type="spellEnd"/>
      <w:r w:rsidR="005D5513">
        <w:t>)“</w:t>
      </w:r>
      <w:r w:rsidR="00BB475E">
        <w:t xml:space="preserve"> </w:t>
      </w:r>
      <w:r w:rsidR="005D5513">
        <w:t>neb</w:t>
      </w:r>
      <w:r w:rsidR="00BB475E">
        <w:t xml:space="preserve">o </w:t>
      </w:r>
      <w:r w:rsidR="005D5513">
        <w:t>Body důvěry (</w:t>
      </w:r>
      <w:r w:rsidR="00BB475E">
        <w:rPr>
          <w:rStyle w:val="Zdraznn"/>
        </w:rPr>
        <w:t>Trust</w:t>
      </w:r>
      <w:r w:rsidR="00BB475E">
        <w:t xml:space="preserve"> </w:t>
      </w:r>
      <w:proofErr w:type="spellStart"/>
      <w:r w:rsidR="00BB475E">
        <w:t>Points</w:t>
      </w:r>
      <w:proofErr w:type="spellEnd"/>
      <w:r w:rsidR="005D5513">
        <w:t>)</w:t>
      </w:r>
      <w:r w:rsidR="00BB475E">
        <w:t xml:space="preserve">, </w:t>
      </w:r>
      <w:r w:rsidR="005D5513">
        <w:t>není význam slova „důvěra“ (</w:t>
      </w:r>
      <w:r w:rsidR="00BB475E">
        <w:t>Trust</w:t>
      </w:r>
      <w:r w:rsidR="005D5513">
        <w:t>)</w:t>
      </w:r>
      <w:r w:rsidR="00BB475E">
        <w:t xml:space="preserve"> </w:t>
      </w:r>
      <w:r w:rsidR="005D5513">
        <w:t>přesně definován</w:t>
      </w:r>
      <w:r w:rsidR="00BB475E">
        <w:t xml:space="preserve">. </w:t>
      </w:r>
    </w:p>
    <w:p w:rsidR="0004105F" w:rsidRDefault="00005886">
      <w:pPr>
        <w:pStyle w:val="Normlnweb"/>
      </w:pPr>
      <w:r>
        <w:rPr>
          <w:rStyle w:val="Zdraznn"/>
        </w:rPr>
        <w:t>Přidělení bodů zaručení</w:t>
      </w:r>
      <w:r w:rsidR="00BB475E">
        <w:br/>
      </w:r>
      <w:r>
        <w:t>Zaručovatel může přidělit členu počet</w:t>
      </w:r>
      <w:r w:rsidR="00BB475E">
        <w:t xml:space="preserve"> </w:t>
      </w:r>
      <w:r>
        <w:t>bodů</w:t>
      </w:r>
      <w:r w:rsidR="00BB475E">
        <w:t xml:space="preserve"> </w:t>
      </w:r>
      <w:r>
        <w:t>zaručení podle své zkušenosti</w:t>
      </w:r>
      <w:r w:rsidR="00BB475E">
        <w:t xml:space="preserve"> (</w:t>
      </w:r>
      <w:r>
        <w:t xml:space="preserve">systém bodů dle zkušenosti - </w:t>
      </w:r>
      <w:proofErr w:type="spellStart"/>
      <w:r w:rsidR="00BB475E">
        <w:t>Experience</w:t>
      </w:r>
      <w:proofErr w:type="spellEnd"/>
      <w:r w:rsidR="00BB475E">
        <w:t xml:space="preserve"> Point </w:t>
      </w:r>
      <w:proofErr w:type="spellStart"/>
      <w:r w:rsidR="00BB475E">
        <w:t>system</w:t>
      </w:r>
      <w:proofErr w:type="spellEnd"/>
      <w:r w:rsidR="00BB475E">
        <w:t xml:space="preserve">, </w:t>
      </w:r>
      <w:r>
        <w:t>viz dále</w:t>
      </w:r>
      <w:r w:rsidR="00BB475E">
        <w:t xml:space="preserve">). </w:t>
      </w:r>
      <w:r>
        <w:t xml:space="preserve">Přidělení maxima bodů znamená, že </w:t>
      </w:r>
      <w:proofErr w:type="spellStart"/>
      <w:r>
        <w:t>zaručovatel</w:t>
      </w:r>
      <w:proofErr w:type="spellEnd"/>
      <w:r w:rsidR="00BB475E">
        <w:t xml:space="preserve"> </w:t>
      </w:r>
      <w:r>
        <w:t>plně (na 100%) věří předloženým údajům</w:t>
      </w:r>
      <w:r w:rsidR="00BB475E">
        <w:t xml:space="preserve">: </w:t>
      </w:r>
    </w:p>
    <w:p w:rsidR="0004105F" w:rsidRDefault="00005886">
      <w:pPr>
        <w:pStyle w:val="Normlnweb"/>
        <w:numPr>
          <w:ilvl w:val="0"/>
          <w:numId w:val="6"/>
        </w:numPr>
      </w:pPr>
      <w:r>
        <w:t>Údaje na formuláři, v</w:t>
      </w:r>
      <w:r w:rsidR="00BB475E">
        <w:t xml:space="preserve"> syst</w:t>
      </w:r>
      <w:r>
        <w:t>é</w:t>
      </w:r>
      <w:r w:rsidR="00BB475E">
        <w:t>m</w:t>
      </w:r>
      <w:r>
        <w:t>u, v dok</w:t>
      </w:r>
      <w:r w:rsidR="00BB475E">
        <w:t>ument</w:t>
      </w:r>
      <w:r>
        <w:t>ech</w:t>
      </w:r>
      <w:r w:rsidR="00BB475E">
        <w:t xml:space="preserve">, </w:t>
      </w:r>
      <w:r>
        <w:t>vzhled osoby, vše</w:t>
      </w:r>
      <w:r w:rsidR="00BB475E">
        <w:t xml:space="preserve"> </w:t>
      </w:r>
      <w:r>
        <w:t>v souladu</w:t>
      </w:r>
      <w:r w:rsidR="00BB475E">
        <w:t xml:space="preserve">; </w:t>
      </w:r>
    </w:p>
    <w:p w:rsidR="0004105F" w:rsidRDefault="00005886">
      <w:pPr>
        <w:pStyle w:val="Normlnweb"/>
        <w:numPr>
          <w:ilvl w:val="0"/>
          <w:numId w:val="6"/>
        </w:numPr>
      </w:pPr>
      <w:r>
        <w:t xml:space="preserve">Byla </w:t>
      </w:r>
      <w:r w:rsidR="00FE16AB">
        <w:t>z</w:t>
      </w:r>
      <w:r>
        <w:t xml:space="preserve">kontrolována </w:t>
      </w:r>
      <w:r w:rsidR="00FE16AB">
        <w:t>d</w:t>
      </w:r>
      <w:r>
        <w:t>osta</w:t>
      </w:r>
      <w:r w:rsidR="00FE16AB">
        <w:t>tečná</w:t>
      </w:r>
      <w:r>
        <w:t xml:space="preserve"> kvalita dokladů totožnosti</w:t>
      </w:r>
      <w:r w:rsidR="00BB475E">
        <w:t xml:space="preserve">; </w:t>
      </w:r>
    </w:p>
    <w:p w:rsidR="0004105F" w:rsidRDefault="00FE16AB">
      <w:pPr>
        <w:pStyle w:val="Normlnweb"/>
        <w:numPr>
          <w:ilvl w:val="0"/>
          <w:numId w:val="6"/>
        </w:numPr>
      </w:pPr>
      <w:r>
        <w:t>Zaručovatel je dobře obeznámen</w:t>
      </w:r>
      <w:r w:rsidR="00BB475E">
        <w:t xml:space="preserve"> </w:t>
      </w:r>
      <w:r>
        <w:t>s doklady totožnosti</w:t>
      </w:r>
      <w:r w:rsidR="00BB475E">
        <w:t xml:space="preserve">; </w:t>
      </w:r>
    </w:p>
    <w:p w:rsidR="0004105F" w:rsidRDefault="00FE16AB">
      <w:pPr>
        <w:pStyle w:val="Normlnweb"/>
        <w:numPr>
          <w:ilvl w:val="0"/>
          <w:numId w:val="6"/>
        </w:numPr>
      </w:pPr>
      <w:r>
        <w:t>Je potvrzeno Prohlášení zaručovatele</w:t>
      </w:r>
      <w:r w:rsidR="00BB475E">
        <w:t xml:space="preserve">. </w:t>
      </w:r>
    </w:p>
    <w:p w:rsidR="0004105F" w:rsidRDefault="00FE16AB">
      <w:pPr>
        <w:pStyle w:val="Normlnweb"/>
      </w:pPr>
      <w:r>
        <w:t>Jakákoli menší důvěryhodnost</w:t>
      </w:r>
      <w:r w:rsidR="00BB475E">
        <w:t xml:space="preserve"> </w:t>
      </w:r>
      <w:r>
        <w:t>by měla znamenat přidělení</w:t>
      </w:r>
      <w:r w:rsidR="00BB475E">
        <w:t xml:space="preserve"> </w:t>
      </w:r>
      <w:r>
        <w:t>méně bodů zaručení pro</w:t>
      </w:r>
      <w:r w:rsidR="00BB475E">
        <w:t xml:space="preserve"> </w:t>
      </w:r>
      <w:r>
        <w:t>dané jméno</w:t>
      </w:r>
      <w:r w:rsidR="00BB475E">
        <w:t xml:space="preserve">. </w:t>
      </w:r>
      <w:r>
        <w:t xml:space="preserve">Nemá-li </w:t>
      </w:r>
      <w:proofErr w:type="spellStart"/>
      <w:r>
        <w:t>zaručovatel</w:t>
      </w:r>
      <w:proofErr w:type="spellEnd"/>
      <w:r>
        <w:t xml:space="preserve"> vůbec žádnou důvěru k předloženým dokladům</w:t>
      </w:r>
      <w:r w:rsidR="00BB475E">
        <w:t xml:space="preserve">, </w:t>
      </w:r>
      <w:r>
        <w:t>pak může přidělit</w:t>
      </w:r>
      <w:r w:rsidR="00BB475E">
        <w:t xml:space="preserve"> </w:t>
      </w:r>
      <w:r>
        <w:rPr>
          <w:rStyle w:val="Zdraznn"/>
        </w:rPr>
        <w:t>nula</w:t>
      </w:r>
      <w:r w:rsidR="00BB475E">
        <w:t xml:space="preserve"> </w:t>
      </w:r>
      <w:r>
        <w:t>bodů zaručení</w:t>
      </w:r>
      <w:r w:rsidR="00BB475E">
        <w:t xml:space="preserve">. </w:t>
      </w:r>
      <w:r>
        <w:t>To může například nastat, jestliže jsou doklady totožnosti</w:t>
      </w:r>
      <w:r w:rsidR="00BB475E">
        <w:t xml:space="preserve"> </w:t>
      </w:r>
      <w:r>
        <w:t>zaručovateli úplně neznámé</w:t>
      </w:r>
      <w:r w:rsidR="00BB475E">
        <w:t xml:space="preserve">. </w:t>
      </w:r>
      <w:r>
        <w:t>Počet bodů zaručení od</w:t>
      </w:r>
      <w:r w:rsidR="00BB475E">
        <w:t xml:space="preserve"> </w:t>
      </w:r>
      <w:r>
        <w:rPr>
          <w:rStyle w:val="Zdraznn"/>
        </w:rPr>
        <w:t>nuly</w:t>
      </w:r>
      <w:r w:rsidR="00BB475E">
        <w:t xml:space="preserve"> </w:t>
      </w:r>
      <w:r>
        <w:t>d</w:t>
      </w:r>
      <w:r w:rsidR="00BB475E">
        <w:t xml:space="preserve">o </w:t>
      </w:r>
      <w:r w:rsidR="00BB475E">
        <w:rPr>
          <w:rStyle w:val="Zdraznn"/>
        </w:rPr>
        <w:t>maxim</w:t>
      </w:r>
      <w:r>
        <w:rPr>
          <w:rStyle w:val="Zdraznn"/>
        </w:rPr>
        <w:t>a</w:t>
      </w:r>
      <w:r w:rsidR="00BB475E">
        <w:t xml:space="preserve"> </w:t>
      </w:r>
      <w:r>
        <w:t>je přidělen podle Příručky zaručovatele</w:t>
      </w:r>
      <w:r w:rsidR="00BB475E">
        <w:t xml:space="preserve"> a </w:t>
      </w:r>
      <w:r>
        <w:t>podle úsudku zaručovatele</w:t>
      </w:r>
      <w:r w:rsidR="00BB475E">
        <w:t xml:space="preserve">. </w:t>
      </w:r>
      <w:r>
        <w:t xml:space="preserve">Pokud </w:t>
      </w:r>
      <w:proofErr w:type="spellStart"/>
      <w:r>
        <w:t>zaručovatel</w:t>
      </w:r>
      <w:proofErr w:type="spellEnd"/>
      <w:r>
        <w:t xml:space="preserve"> dokladům nedůvěřuje,</w:t>
      </w:r>
      <w:r w:rsidR="00BB475E">
        <w:t xml:space="preserve"> </w:t>
      </w:r>
      <w:r>
        <w:t>měl by zvážit založení sporu</w:t>
      </w:r>
      <w:r w:rsidR="00BB475E">
        <w:t xml:space="preserve">. </w:t>
      </w:r>
    </w:p>
    <w:p w:rsidR="0004105F" w:rsidRDefault="00FE16AB">
      <w:pPr>
        <w:pStyle w:val="Normlnweb"/>
      </w:pPr>
      <w:r>
        <w:t>Vícenásobným jménům by měly být přiděleny body</w:t>
      </w:r>
      <w:r w:rsidR="00CE3E5C">
        <w:t xml:space="preserve"> zaručení</w:t>
      </w:r>
      <w:r w:rsidR="00BB475E">
        <w:t xml:space="preserve"> </w:t>
      </w:r>
      <w:r w:rsidR="00CE3E5C">
        <w:t>nezávisle, ale v rámci jednoho zaručení</w:t>
      </w:r>
      <w:r w:rsidR="00BB475E">
        <w:t xml:space="preserve">. </w:t>
      </w:r>
    </w:p>
    <w:p w:rsidR="0004105F" w:rsidRDefault="00F82751">
      <w:pPr>
        <w:pStyle w:val="Normlnweb"/>
      </w:pPr>
      <w:r>
        <w:lastRenderedPageBreak/>
        <w:t xml:space="preserve">Člen, který není </w:t>
      </w:r>
      <w:proofErr w:type="spellStart"/>
      <w:r>
        <w:t>zaručovatelem</w:t>
      </w:r>
      <w:proofErr w:type="spellEnd"/>
      <w:r>
        <w:t>,</w:t>
      </w:r>
      <w:r w:rsidR="00BB475E">
        <w:t xml:space="preserve"> </w:t>
      </w:r>
      <w:r>
        <w:t>může ocenit zaručovatele</w:t>
      </w:r>
      <w:r w:rsidR="00BB475E">
        <w:t xml:space="preserve"> </w:t>
      </w:r>
      <w:r>
        <w:t>při opačném procesu maximem</w:t>
      </w:r>
      <w:r w:rsidR="00BB475E">
        <w:t xml:space="preserve"> 2 </w:t>
      </w:r>
      <w:r>
        <w:t>bodů zaručení</w:t>
      </w:r>
      <w:r w:rsidR="00BB475E">
        <w:t xml:space="preserve">, </w:t>
      </w:r>
      <w:r>
        <w:t>podle svého úsudku</w:t>
      </w:r>
      <w:r w:rsidR="00BB475E">
        <w:t xml:space="preserve">. </w:t>
      </w:r>
      <w:r w:rsidR="00E97D72">
        <w:t>Zaručovatel by se měl snažit</w:t>
      </w:r>
      <w:r w:rsidR="00BB475E">
        <w:t xml:space="preserve"> </w:t>
      </w:r>
      <w:r w:rsidR="00E97D72">
        <w:t>přimět Člena</w:t>
      </w:r>
      <w:r w:rsidR="00BB475E">
        <w:t xml:space="preserve"> </w:t>
      </w:r>
      <w:r w:rsidR="00E97D72">
        <w:t xml:space="preserve">přidělit body zaručení podle Členova úsudku </w:t>
      </w:r>
      <w:r w:rsidR="00BB475E">
        <w:t xml:space="preserve">a </w:t>
      </w:r>
      <w:r w:rsidR="00E97D72">
        <w:t>zachovat určitou opatrnost</w:t>
      </w:r>
      <w:r w:rsidR="00BB475E">
        <w:t xml:space="preserve">; </w:t>
      </w:r>
      <w:r w:rsidR="00E97D72">
        <w:t>Člen, který je v </w:t>
      </w:r>
      <w:proofErr w:type="spellStart"/>
      <w:r w:rsidR="00E97D72">
        <w:t>zaručovacím</w:t>
      </w:r>
      <w:proofErr w:type="spellEnd"/>
      <w:r w:rsidR="00E97D72">
        <w:t xml:space="preserve"> </w:t>
      </w:r>
      <w:r w:rsidR="00BB475E">
        <w:t>proces</w:t>
      </w:r>
      <w:r w:rsidR="00E97D72">
        <w:t>u nováčkem,</w:t>
      </w:r>
      <w:r w:rsidR="00BB475E">
        <w:t xml:space="preserve"> </w:t>
      </w:r>
      <w:r w:rsidR="00E97D72">
        <w:t>by měl přidělit</w:t>
      </w:r>
      <w:r w:rsidR="009956E9">
        <w:t xml:space="preserve"> zaručovateli</w:t>
      </w:r>
      <w:r w:rsidR="00BB475E">
        <w:t xml:space="preserve"> </w:t>
      </w:r>
      <w:r w:rsidR="009956E9">
        <w:rPr>
          <w:rStyle w:val="Zdraznn"/>
        </w:rPr>
        <w:t>nula</w:t>
      </w:r>
      <w:r w:rsidR="00BB475E">
        <w:t xml:space="preserve"> </w:t>
      </w:r>
      <w:r w:rsidR="009956E9">
        <w:t>bodů zaručení,</w:t>
      </w:r>
      <w:r w:rsidR="00BB475E">
        <w:t xml:space="preserve"> </w:t>
      </w:r>
      <w:r w:rsidR="009956E9">
        <w:t>jestliže nemá</w:t>
      </w:r>
      <w:r w:rsidR="00BB475E">
        <w:t xml:space="preserve"> </w:t>
      </w:r>
      <w:r w:rsidR="009956E9">
        <w:t>důvěru v to, co probíhá</w:t>
      </w:r>
      <w:r w:rsidR="00BB475E">
        <w:t xml:space="preserve">. </w:t>
      </w:r>
    </w:p>
    <w:p w:rsidR="0004105F" w:rsidRDefault="00DF0F97">
      <w:pPr>
        <w:pStyle w:val="Normlnweb"/>
      </w:pPr>
      <w:r>
        <w:t>Aby Člen za obvyklých okolností dosáhl</w:t>
      </w:r>
      <w:r w:rsidR="00BB475E">
        <w:t xml:space="preserve"> 50 </w:t>
      </w:r>
      <w:r>
        <w:t>bodů zaručení</w:t>
      </w:r>
      <w:r w:rsidR="00BB475E">
        <w:t xml:space="preserve">, </w:t>
      </w:r>
      <w:r>
        <w:t>musí se zúčastnit aspoň dvou zaručení</w:t>
      </w:r>
      <w:r w:rsidR="00BB475E">
        <w:t xml:space="preserve"> a t</w:t>
      </w:r>
      <w:r>
        <w:t>éto úrovně musí</w:t>
      </w:r>
      <w:r w:rsidR="00BB475E">
        <w:t xml:space="preserve"> </w:t>
      </w:r>
      <w:r>
        <w:t>dosáhnout a</w:t>
      </w:r>
      <w:r w:rsidR="00BB475E">
        <w:t>les</w:t>
      </w:r>
      <w:r>
        <w:t>poň jedno jeho jméno</w:t>
      </w:r>
      <w:r w:rsidR="00BB475E">
        <w:t xml:space="preserve">. </w:t>
      </w:r>
    </w:p>
    <w:p w:rsidR="0004105F" w:rsidRDefault="00DF0F97">
      <w:pPr>
        <w:pStyle w:val="Normlnweb"/>
      </w:pPr>
      <w:r>
        <w:t>K dosažení</w:t>
      </w:r>
      <w:r w:rsidR="00BB475E">
        <w:t xml:space="preserve"> 100 </w:t>
      </w:r>
      <w:r>
        <w:t>bodů zaručení musí být alespoň</w:t>
      </w:r>
      <w:r w:rsidR="00BB475E">
        <w:t xml:space="preserve"> </w:t>
      </w:r>
      <w:r>
        <w:t>jedno jméno zaručovaného Člena zaručeno</w:t>
      </w:r>
      <w:r w:rsidR="00BB475E">
        <w:t xml:space="preserve"> </w:t>
      </w:r>
      <w:r>
        <w:t>ale</w:t>
      </w:r>
      <w:r w:rsidR="00BB475E">
        <w:t>s</w:t>
      </w:r>
      <w:r>
        <w:t>poň</w:t>
      </w:r>
      <w:r w:rsidR="00BB475E">
        <w:t xml:space="preserve"> </w:t>
      </w:r>
      <w:r>
        <w:t>třikrát</w:t>
      </w:r>
      <w:r w:rsidR="00BB475E">
        <w:t xml:space="preserve">. </w:t>
      </w:r>
    </w:p>
    <w:p w:rsidR="0004105F" w:rsidRDefault="00DF0F97">
      <w:pPr>
        <w:pStyle w:val="Normlnweb"/>
      </w:pPr>
      <w:r>
        <w:t>Nejvyšší počet bodů zaručení,</w:t>
      </w:r>
      <w:r w:rsidR="00BB475E">
        <w:t xml:space="preserve"> </w:t>
      </w:r>
      <w:r>
        <w:t>které mohou být přiděleny podle těchto zásad</w:t>
      </w:r>
      <w:r w:rsidR="00BB475E">
        <w:t xml:space="preserve"> a </w:t>
      </w:r>
      <w:r>
        <w:t>podle jakékoli zásady jakýchkoli</w:t>
      </w:r>
      <w:r w:rsidR="00BB475E">
        <w:t xml:space="preserve"> </w:t>
      </w:r>
      <w:r>
        <w:t>Pomocných zásad (</w:t>
      </w:r>
      <w:proofErr w:type="spellStart"/>
      <w:r w:rsidR="00BB475E">
        <w:t>Subsidiary</w:t>
      </w:r>
      <w:proofErr w:type="spellEnd"/>
      <w:r w:rsidR="00BB475E">
        <w:t xml:space="preserve"> </w:t>
      </w:r>
      <w:proofErr w:type="spellStart"/>
      <w:r w:rsidR="00BB475E">
        <w:t>Policy</w:t>
      </w:r>
      <w:proofErr w:type="spellEnd"/>
      <w:r>
        <w:t>,</w:t>
      </w:r>
      <w:r w:rsidR="00BB475E">
        <w:t xml:space="preserve"> </w:t>
      </w:r>
      <w:r>
        <w:t>viz níže</w:t>
      </w:r>
      <w:r w:rsidR="00BB475E">
        <w:t xml:space="preserve">) </w:t>
      </w:r>
      <w:r>
        <w:t>je</w:t>
      </w:r>
      <w:r w:rsidR="00BB475E">
        <w:t xml:space="preserve"> 50 </w:t>
      </w:r>
      <w:r>
        <w:t>bodů zaručení</w:t>
      </w:r>
      <w:r w:rsidR="00BB475E"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4.4. </w:t>
      </w:r>
      <w:r w:rsidR="00791913">
        <w:rPr>
          <w:rFonts w:eastAsia="Times New Roman"/>
        </w:rPr>
        <w:t>Zkušenostní body</w:t>
      </w:r>
    </w:p>
    <w:p w:rsidR="0004105F" w:rsidRDefault="00C20EBD">
      <w:pPr>
        <w:pStyle w:val="Normlnweb"/>
      </w:pPr>
      <w:r>
        <w:t xml:space="preserve">Nejvyšší počet bodů zaručení, které může </w:t>
      </w:r>
      <w:proofErr w:type="spellStart"/>
      <w:r>
        <w:t>zaručovatel</w:t>
      </w:r>
      <w:proofErr w:type="spellEnd"/>
      <w:r>
        <w:t xml:space="preserve"> udělit, je určen</w:t>
      </w:r>
      <w:r w:rsidR="00BB475E">
        <w:t xml:space="preserve"> b</w:t>
      </w:r>
      <w:r>
        <w:t>od</w:t>
      </w:r>
      <w:r w:rsidR="00BB475E">
        <w:t xml:space="preserve">y </w:t>
      </w:r>
      <w:r>
        <w:t>zkušenosti</w:t>
      </w:r>
      <w:r w:rsidR="00BB475E">
        <w:t xml:space="preserve"> </w:t>
      </w:r>
      <w:r>
        <w:t>zaručovatele</w:t>
      </w:r>
      <w:r w:rsidR="00BB475E">
        <w:t xml:space="preserve">. </w:t>
      </w:r>
    </w:p>
    <w:p w:rsidR="0004105F" w:rsidRDefault="00BB475E" w:rsidP="00C20EBD">
      <w:pPr>
        <w:pStyle w:val="l"/>
        <w:divId w:val="1440680803"/>
      </w:pPr>
      <w:r>
        <w:rPr>
          <w:rStyle w:val="Zdraznn"/>
        </w:rPr>
        <w:t>Tab</w:t>
      </w:r>
      <w:r w:rsidR="00C20EBD">
        <w:rPr>
          <w:rStyle w:val="Zdraznn"/>
        </w:rPr>
        <w:t>u</w:t>
      </w:r>
      <w:r>
        <w:rPr>
          <w:rStyle w:val="Zdraznn"/>
        </w:rPr>
        <w:t>l</w:t>
      </w:r>
      <w:r w:rsidR="00C20EBD">
        <w:rPr>
          <w:rStyle w:val="Zdraznn"/>
        </w:rPr>
        <w:t>ka</w:t>
      </w:r>
      <w:r>
        <w:rPr>
          <w:rStyle w:val="Zdraznn"/>
        </w:rPr>
        <w:t xml:space="preserve"> 2: Maximum </w:t>
      </w:r>
      <w:r w:rsidR="00C20EBD">
        <w:rPr>
          <w:rStyle w:val="Zdraznn"/>
        </w:rPr>
        <w:t>bodů zaručení</w:t>
      </w:r>
      <w:r>
        <w:rPr>
          <w:rStyle w:val="Zdraznn"/>
        </w:rPr>
        <w:t xml:space="preserve"> </w:t>
      </w:r>
    </w:p>
    <w:tbl>
      <w:tblPr>
        <w:tblW w:w="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32"/>
        <w:gridCol w:w="1238"/>
      </w:tblGrid>
      <w:tr w:rsidR="0004105F">
        <w:trPr>
          <w:divId w:val="14406808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79191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Zdraznn"/>
              </w:rPr>
              <w:t>Zkušenostní body</w:t>
            </w:r>
            <w:r w:rsidR="00C20EBD">
              <w:rPr>
                <w:rStyle w:val="Zdraznn"/>
              </w:rPr>
              <w:t xml:space="preserve"> zaručovatele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C20EB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Zdraznn"/>
              </w:rPr>
              <w:t>Přidělitelné body zaručení</w:t>
            </w:r>
          </w:p>
        </w:tc>
      </w:tr>
      <w:tr w:rsidR="0004105F">
        <w:trPr>
          <w:divId w:val="14406808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10</w:t>
            </w:r>
          </w:p>
        </w:tc>
      </w:tr>
      <w:tr w:rsidR="0004105F">
        <w:trPr>
          <w:divId w:val="14406808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15</w:t>
            </w:r>
          </w:p>
        </w:tc>
      </w:tr>
      <w:tr w:rsidR="0004105F">
        <w:trPr>
          <w:divId w:val="14406808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20</w:t>
            </w:r>
          </w:p>
        </w:tc>
      </w:tr>
      <w:tr w:rsidR="0004105F">
        <w:trPr>
          <w:divId w:val="14406808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25</w:t>
            </w:r>
          </w:p>
        </w:tc>
      </w:tr>
      <w:tr w:rsidR="0004105F">
        <w:trPr>
          <w:divId w:val="14406808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30</w:t>
            </w:r>
          </w:p>
        </w:tc>
      </w:tr>
      <w:tr w:rsidR="0004105F">
        <w:trPr>
          <w:divId w:val="14406808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&gt;=50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05F" w:rsidRDefault="00BB475E">
            <w:pPr>
              <w:pStyle w:val="c1"/>
            </w:pPr>
            <w:r>
              <w:t>35</w:t>
            </w:r>
          </w:p>
        </w:tc>
      </w:tr>
    </w:tbl>
    <w:p w:rsidR="0004105F" w:rsidRDefault="00C20EBD">
      <w:pPr>
        <w:pStyle w:val="Normlnweb"/>
      </w:pPr>
      <w:r>
        <w:t xml:space="preserve">Zaručovatel dostává </w:t>
      </w:r>
      <w:r w:rsidR="00791913">
        <w:t>dv</w:t>
      </w:r>
      <w:bookmarkStart w:id="0" w:name="_GoBack"/>
      <w:bookmarkEnd w:id="0"/>
      <w:r w:rsidR="00791913">
        <w:t>a (</w:t>
      </w:r>
      <w:r w:rsidR="00BB475E">
        <w:t>2</w:t>
      </w:r>
      <w:r w:rsidR="00791913">
        <w:t>)</w:t>
      </w:r>
      <w:r w:rsidR="00BB475E">
        <w:t xml:space="preserve"> </w:t>
      </w:r>
      <w:r>
        <w:t>zkušenostní body</w:t>
      </w:r>
      <w:r w:rsidR="00BB475E">
        <w:t xml:space="preserve"> </w:t>
      </w:r>
      <w:r>
        <w:t>za každé dokončené zaru</w:t>
      </w:r>
      <w:r w:rsidR="009D0FC6">
        <w:t>č</w:t>
      </w:r>
      <w:r>
        <w:t>ení</w:t>
      </w:r>
      <w:r w:rsidR="00BB475E">
        <w:t xml:space="preserve">. </w:t>
      </w:r>
      <w:r>
        <w:t>Po dosažení stavu zaručovatele začínají jeho zkušenostní body na nule</w:t>
      </w:r>
      <w:r w:rsidR="00BB475E">
        <w:t xml:space="preserve"> </w:t>
      </w:r>
      <w:r>
        <w:t>(</w:t>
      </w:r>
      <w:r w:rsidR="00BB475E">
        <w:t>0</w:t>
      </w:r>
      <w:r>
        <w:t>).</w:t>
      </w:r>
      <w:r w:rsidR="00BB475E">
        <w:t xml:space="preserve"> </w:t>
      </w:r>
    </w:p>
    <w:p w:rsidR="0004105F" w:rsidRDefault="00C20EBD">
      <w:pPr>
        <w:pStyle w:val="Normlnweb"/>
      </w:pPr>
      <w:r>
        <w:t xml:space="preserve">Méně zkušenostních bodů </w:t>
      </w:r>
      <w:r w:rsidR="00BB475E">
        <w:t xml:space="preserve">(1) </w:t>
      </w:r>
      <w:r>
        <w:t>lze udělit za hromadná</w:t>
      </w:r>
      <w:r w:rsidR="00BB475E">
        <w:t xml:space="preserve"> </w:t>
      </w:r>
      <w:r>
        <w:t>zaručení</w:t>
      </w:r>
      <w:r w:rsidR="00BB475E">
        <w:t xml:space="preserve">, </w:t>
      </w:r>
      <w:r>
        <w:t>kdy každé z nich je rychlejší</w:t>
      </w:r>
      <w:r w:rsidR="00BB475E">
        <w:t xml:space="preserve">. </w:t>
      </w:r>
    </w:p>
    <w:p w:rsidR="0004105F" w:rsidRDefault="00C20EBD">
      <w:pPr>
        <w:pStyle w:val="Normlnweb"/>
      </w:pPr>
      <w:r>
        <w:t>Zaručovatel může získat trvale nebo dočasně další zkušenostní body</w:t>
      </w:r>
      <w:r w:rsidR="00BB475E">
        <w:t xml:space="preserve"> </w:t>
      </w:r>
      <w:r>
        <w:t>od</w:t>
      </w:r>
      <w:r w:rsidR="00BB475E">
        <w:t xml:space="preserve"> </w:t>
      </w:r>
      <w:r>
        <w:t xml:space="preserve">Výboru </w:t>
      </w:r>
      <w:r w:rsidR="00BB475E">
        <w:t>CAcert Inc. (</w:t>
      </w:r>
      <w:proofErr w:type="spellStart"/>
      <w:r w:rsidR="00BB475E">
        <w:t>board</w:t>
      </w:r>
      <w:proofErr w:type="spellEnd"/>
      <w:r w:rsidR="00BB475E">
        <w:t>) n</w:t>
      </w:r>
      <w:r>
        <w:t>a</w:t>
      </w:r>
      <w:r w:rsidR="00BB475E">
        <w:t xml:space="preserve"> </w:t>
      </w:r>
      <w:r>
        <w:t>doporučení Důstojníka</w:t>
      </w:r>
      <w:r w:rsidR="00BB475E">
        <w:t xml:space="preserve"> </w:t>
      </w:r>
      <w:r>
        <w:t>zaručování</w:t>
      </w:r>
      <w:r w:rsidR="00BB475E">
        <w:t xml:space="preserve">. </w:t>
      </w:r>
    </w:p>
    <w:p w:rsidR="0004105F" w:rsidRDefault="00C84193">
      <w:pPr>
        <w:pStyle w:val="Normlnweb"/>
      </w:pPr>
      <w:r>
        <w:t>Body přidělené podle zkušenosti (zkušenostní body) nelze zaměňovat s body zaručení</w:t>
      </w:r>
      <w:r w:rsidR="00BB475E"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4.5. </w:t>
      </w:r>
      <w:r w:rsidR="009D0FC6">
        <w:rPr>
          <w:rFonts w:eastAsia="Times New Roman"/>
        </w:rPr>
        <w:t>Formulář Zaručovacího programu CAcert (CAP)</w:t>
      </w:r>
    </w:p>
    <w:p w:rsidR="0004105F" w:rsidRDefault="009D0FC6">
      <w:pPr>
        <w:pStyle w:val="Normlnweb"/>
      </w:pPr>
      <w:r>
        <w:t xml:space="preserve">Zaručovací program </w:t>
      </w:r>
      <w:proofErr w:type="spellStart"/>
      <w:r>
        <w:t>CAcert</w:t>
      </w:r>
      <w:proofErr w:type="spellEnd"/>
      <w:r w:rsidR="00BB475E">
        <w:t xml:space="preserve"> </w:t>
      </w:r>
      <w:r>
        <w:t>(</w:t>
      </w:r>
      <w:proofErr w:type="spellStart"/>
      <w:r w:rsidR="00BB475E">
        <w:t>CAcert</w:t>
      </w:r>
      <w:proofErr w:type="spellEnd"/>
      <w:r w:rsidR="00BB475E">
        <w:t xml:space="preserve"> 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Programme</w:t>
      </w:r>
      <w:proofErr w:type="spellEnd"/>
      <w:r>
        <w:t>,</w:t>
      </w:r>
      <w:r w:rsidR="00BB475E">
        <w:t xml:space="preserve"> </w:t>
      </w:r>
      <w:hyperlink r:id="rId18" w:tgtFrame="_blank" w:history="1">
        <w:r w:rsidR="00BB475E">
          <w:rPr>
            <w:rStyle w:val="Hypertextovodkaz"/>
          </w:rPr>
          <w:t>CAP</w:t>
        </w:r>
      </w:hyperlink>
      <w:r w:rsidR="00BB475E">
        <w:t xml:space="preserve">) </w:t>
      </w:r>
      <w:r>
        <w:t xml:space="preserve">používá </w:t>
      </w:r>
      <w:r w:rsidR="00BB475E">
        <w:t>form</w:t>
      </w:r>
      <w:r>
        <w:t>ulář,</w:t>
      </w:r>
      <w:r w:rsidR="00BB475E">
        <w:t xml:space="preserve"> </w:t>
      </w:r>
      <w:r>
        <w:t>vyžadující</w:t>
      </w:r>
      <w:r w:rsidR="00BB475E">
        <w:t xml:space="preserve"> </w:t>
      </w:r>
      <w:r>
        <w:t>od každého Člena nebo perspek</w:t>
      </w:r>
      <w:r w:rsidR="00BB475E">
        <w:t>t</w:t>
      </w:r>
      <w:r>
        <w:t>ivní</w:t>
      </w:r>
      <w:r w:rsidR="00BB475E">
        <w:t>h</w:t>
      </w:r>
      <w:r>
        <w:t>o Člena tyto údaje</w:t>
      </w:r>
      <w:r w:rsidR="00BB475E">
        <w:t xml:space="preserve">: </w:t>
      </w:r>
    </w:p>
    <w:p w:rsidR="0004105F" w:rsidRDefault="009D0FC6">
      <w:pPr>
        <w:pStyle w:val="Normlnweb"/>
        <w:numPr>
          <w:ilvl w:val="0"/>
          <w:numId w:val="7"/>
        </w:numPr>
      </w:pPr>
      <w:r>
        <w:lastRenderedPageBreak/>
        <w:t>Jméno nebo jména, tak jak je uloženo / jsou uložena</w:t>
      </w:r>
      <w:r w:rsidR="00BB475E">
        <w:t xml:space="preserve"> </w:t>
      </w:r>
      <w:r>
        <w:t>n</w:t>
      </w:r>
      <w:r w:rsidR="00BB475E">
        <w:t xml:space="preserve">a on-line </w:t>
      </w:r>
      <w:r>
        <w:t>účtu</w:t>
      </w:r>
      <w:r w:rsidR="00BB475E">
        <w:t xml:space="preserve">; </w:t>
      </w:r>
    </w:p>
    <w:p w:rsidR="0004105F" w:rsidRDefault="00BB475E">
      <w:pPr>
        <w:pStyle w:val="Normlnweb"/>
        <w:numPr>
          <w:ilvl w:val="0"/>
          <w:numId w:val="7"/>
        </w:numPr>
      </w:pPr>
      <w:r>
        <w:t>Prim</w:t>
      </w:r>
      <w:r w:rsidR="009D0FC6">
        <w:t>á</w:t>
      </w:r>
      <w:r>
        <w:t>r</w:t>
      </w:r>
      <w:r w:rsidR="009D0FC6">
        <w:t>ní</w:t>
      </w:r>
      <w:r>
        <w:t xml:space="preserve"> e</w:t>
      </w:r>
      <w:r w:rsidR="009D0FC6">
        <w:t>-</w:t>
      </w:r>
      <w:r>
        <w:t>mail</w:t>
      </w:r>
      <w:r w:rsidR="009D0FC6">
        <w:t>ová</w:t>
      </w:r>
      <w:r>
        <w:t xml:space="preserve"> adres</w:t>
      </w:r>
      <w:r w:rsidR="009D0FC6">
        <w:t>a</w:t>
      </w:r>
      <w:r>
        <w:t xml:space="preserve">, </w:t>
      </w:r>
      <w:r w:rsidR="009D0FC6">
        <w:t>tak jak je uložena na on-line účtu</w:t>
      </w:r>
      <w:r>
        <w:t xml:space="preserve">; </w:t>
      </w:r>
    </w:p>
    <w:p w:rsidR="0004105F" w:rsidRDefault="009D0FC6">
      <w:pPr>
        <w:pStyle w:val="Normlnweb"/>
        <w:numPr>
          <w:ilvl w:val="0"/>
          <w:numId w:val="7"/>
        </w:numPr>
      </w:pPr>
      <w:r>
        <w:t>Druhotný rozlišovací údaj (datum narození)</w:t>
      </w:r>
      <w:r w:rsidR="00BB475E">
        <w:t xml:space="preserve">, </w:t>
      </w:r>
      <w:r>
        <w:t>tak jak je uložen na on-line účtu</w:t>
      </w:r>
      <w:r w:rsidR="00BB475E">
        <w:t xml:space="preserve">; </w:t>
      </w:r>
    </w:p>
    <w:p w:rsidR="0004105F" w:rsidRDefault="00353BD0">
      <w:pPr>
        <w:pStyle w:val="Normlnweb"/>
        <w:numPr>
          <w:ilvl w:val="0"/>
          <w:numId w:val="7"/>
        </w:numPr>
      </w:pPr>
      <w:r>
        <w:t xml:space="preserve">Prohlášení souhlasu s Dohodou komunity </w:t>
      </w:r>
      <w:proofErr w:type="spellStart"/>
      <w:r>
        <w:t>CAcert</w:t>
      </w:r>
      <w:proofErr w:type="spellEnd"/>
      <w:r w:rsidR="00BB475E">
        <w:t xml:space="preserve"> </w:t>
      </w:r>
      <w:r>
        <w:t>(</w:t>
      </w:r>
      <w:proofErr w:type="spellStart"/>
      <w:r w:rsidR="00BB475E">
        <w:t>CAcert</w:t>
      </w:r>
      <w:proofErr w:type="spellEnd"/>
      <w:r w:rsidR="00BB475E">
        <w:t xml:space="preserve"> </w:t>
      </w:r>
      <w:proofErr w:type="spellStart"/>
      <w:r w:rsidR="00BB475E">
        <w:t>Community</w:t>
      </w:r>
      <w:proofErr w:type="spellEnd"/>
      <w:r w:rsidR="00BB475E">
        <w:t xml:space="preserve"> </w:t>
      </w:r>
      <w:proofErr w:type="spellStart"/>
      <w:r w:rsidR="00BB475E">
        <w:t>Agreement</w:t>
      </w:r>
      <w:proofErr w:type="spellEnd"/>
      <w:r>
        <w:t>)</w:t>
      </w:r>
      <w:r w:rsidR="00BB475E">
        <w:t xml:space="preserve">; </w:t>
      </w:r>
    </w:p>
    <w:p w:rsidR="0004105F" w:rsidRDefault="00353BD0">
      <w:pPr>
        <w:pStyle w:val="Normlnweb"/>
        <w:numPr>
          <w:ilvl w:val="0"/>
          <w:numId w:val="7"/>
        </w:numPr>
      </w:pPr>
      <w:r>
        <w:t>Povolení zaručovateli provádět zaručování</w:t>
      </w:r>
      <w:r w:rsidR="00BB475E">
        <w:t xml:space="preserve"> (</w:t>
      </w:r>
      <w:r>
        <w:t>vyžadováno z důvodu</w:t>
      </w:r>
      <w:r w:rsidR="00BB475E">
        <w:t xml:space="preserve"> </w:t>
      </w:r>
      <w:r>
        <w:t>ochrany soukromí</w:t>
      </w:r>
      <w:r w:rsidR="00BB475E">
        <w:t xml:space="preserve">); </w:t>
      </w:r>
    </w:p>
    <w:p w:rsidR="0004105F" w:rsidRDefault="00BB475E">
      <w:pPr>
        <w:pStyle w:val="Normlnweb"/>
        <w:numPr>
          <w:ilvl w:val="0"/>
          <w:numId w:val="7"/>
        </w:numPr>
      </w:pPr>
      <w:r>
        <w:t>Dat</w:t>
      </w:r>
      <w:r w:rsidR="00353BD0">
        <w:t>um a</w:t>
      </w:r>
      <w:r>
        <w:t xml:space="preserve"> </w:t>
      </w:r>
      <w:r w:rsidR="00353BD0">
        <w:t>podpis</w:t>
      </w:r>
      <w:r>
        <w:t xml:space="preserve"> </w:t>
      </w:r>
      <w:r w:rsidR="00353BD0">
        <w:t>zaručovaného</w:t>
      </w:r>
      <w:r>
        <w:t xml:space="preserve">. </w:t>
      </w:r>
    </w:p>
    <w:p w:rsidR="0004105F" w:rsidRDefault="00353BD0">
      <w:pPr>
        <w:pStyle w:val="Normlnweb"/>
      </w:pPr>
      <w:r>
        <w:t>Od zaručovatele vyžaduje formulář</w:t>
      </w:r>
      <w:r w:rsidR="00BB475E">
        <w:t xml:space="preserve"> CAP </w:t>
      </w:r>
      <w:r>
        <w:t>tyto údaje</w:t>
      </w:r>
      <w:r w:rsidR="00BB475E">
        <w:t xml:space="preserve">: </w:t>
      </w:r>
    </w:p>
    <w:p w:rsidR="0004105F" w:rsidRDefault="00353BD0">
      <w:pPr>
        <w:pStyle w:val="Normlnweb"/>
        <w:numPr>
          <w:ilvl w:val="0"/>
          <w:numId w:val="8"/>
        </w:numPr>
      </w:pPr>
      <w:r>
        <w:t>Aspoň jedn</w:t>
      </w:r>
      <w:r w:rsidR="00913CB1">
        <w:t>o</w:t>
      </w:r>
      <w:r>
        <w:t xml:space="preserve"> jméno,</w:t>
      </w:r>
      <w:r w:rsidR="00BB475E">
        <w:t xml:space="preserve"> </w:t>
      </w:r>
      <w:r>
        <w:t>tak jak je uloženo na on-line účtu zaručovatele</w:t>
      </w:r>
      <w:r w:rsidR="00BB475E">
        <w:t xml:space="preserve">; </w:t>
      </w:r>
    </w:p>
    <w:p w:rsidR="0004105F" w:rsidRDefault="00353BD0">
      <w:pPr>
        <w:pStyle w:val="Normlnweb"/>
        <w:numPr>
          <w:ilvl w:val="0"/>
          <w:numId w:val="8"/>
        </w:numPr>
      </w:pPr>
      <w:r>
        <w:t>Body zaručení pro</w:t>
      </w:r>
      <w:r w:rsidR="00BB475E">
        <w:t xml:space="preserve"> </w:t>
      </w:r>
      <w:r>
        <w:t>každé jméno</w:t>
      </w:r>
      <w:r w:rsidR="00BB475E">
        <w:t xml:space="preserve"> </w:t>
      </w:r>
      <w:r>
        <w:t>uvedené na dokladu / dokladech totožnosti</w:t>
      </w:r>
      <w:r w:rsidR="00BB475E">
        <w:t xml:space="preserve">; </w:t>
      </w:r>
    </w:p>
    <w:p w:rsidR="0004105F" w:rsidRDefault="00353BD0">
      <w:pPr>
        <w:pStyle w:val="Normlnweb"/>
        <w:numPr>
          <w:ilvl w:val="0"/>
          <w:numId w:val="8"/>
        </w:numPr>
      </w:pPr>
      <w:r>
        <w:t>Oznámení o zaručení</w:t>
      </w:r>
      <w:r w:rsidR="00BB475E">
        <w:t xml:space="preserve">; </w:t>
      </w:r>
    </w:p>
    <w:p w:rsidR="0004105F" w:rsidRDefault="00353BD0">
      <w:pPr>
        <w:pStyle w:val="Normlnweb"/>
        <w:numPr>
          <w:ilvl w:val="0"/>
          <w:numId w:val="8"/>
        </w:numPr>
      </w:pPr>
      <w:r>
        <w:t>Volitelně</w:t>
      </w:r>
      <w:r w:rsidR="00BB475E">
        <w:t xml:space="preserve">: </w:t>
      </w:r>
      <w:r>
        <w:t>Jde-li o vzájemné zaručení</w:t>
      </w:r>
      <w:r w:rsidR="00BB475E">
        <w:t xml:space="preserve">, </w:t>
      </w:r>
      <w:r>
        <w:t>pak také zaručovatelova</w:t>
      </w:r>
      <w:r w:rsidR="00BB475E">
        <w:t xml:space="preserve"> e</w:t>
      </w:r>
      <w:r>
        <w:t>-</w:t>
      </w:r>
      <w:r w:rsidR="00BB475E">
        <w:t>mail</w:t>
      </w:r>
      <w:r>
        <w:t>ová ad</w:t>
      </w:r>
      <w:r w:rsidR="00BB475E">
        <w:t>res</w:t>
      </w:r>
      <w:r>
        <w:t>a</w:t>
      </w:r>
      <w:r w:rsidR="00BB475E">
        <w:t xml:space="preserve"> a </w:t>
      </w:r>
      <w:r>
        <w:t>jeho Druhotný rozlišovací údaj</w:t>
      </w:r>
      <w:r w:rsidR="00BB475E">
        <w:t xml:space="preserve">; </w:t>
      </w:r>
    </w:p>
    <w:p w:rsidR="0004105F" w:rsidRDefault="00BB475E">
      <w:pPr>
        <w:pStyle w:val="Normlnweb"/>
        <w:numPr>
          <w:ilvl w:val="0"/>
          <w:numId w:val="8"/>
        </w:numPr>
      </w:pPr>
      <w:r>
        <w:t>Dat</w:t>
      </w:r>
      <w:r w:rsidR="00353BD0">
        <w:t>um</w:t>
      </w:r>
      <w:r>
        <w:t xml:space="preserve">, </w:t>
      </w:r>
      <w:r w:rsidR="00353BD0">
        <w:t>místo zaručení</w:t>
      </w:r>
      <w:r>
        <w:t xml:space="preserve"> a </w:t>
      </w:r>
      <w:r w:rsidR="00353BD0">
        <w:t>podpis zaručovatele</w:t>
      </w:r>
      <w:r>
        <w:t xml:space="preserve">. </w:t>
      </w:r>
    </w:p>
    <w:p w:rsidR="0004105F" w:rsidRDefault="00637AA3">
      <w:pPr>
        <w:pStyle w:val="Normlnweb"/>
      </w:pPr>
      <w:r>
        <w:t>Formuláře</w:t>
      </w:r>
      <w:r w:rsidR="00BB475E">
        <w:t xml:space="preserve"> CAP </w:t>
      </w:r>
      <w:r>
        <w:t xml:space="preserve">mají být uchovávány u zaručovatele alespoň </w:t>
      </w:r>
      <w:r w:rsidR="00BB475E">
        <w:t xml:space="preserve">7 </w:t>
      </w:r>
      <w:r>
        <w:t>let</w:t>
      </w:r>
      <w:r w:rsidR="00BB475E">
        <w:t xml:space="preserve">. </w:t>
      </w:r>
    </w:p>
    <w:p w:rsidR="0004105F" w:rsidRDefault="00BB475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5. </w:t>
      </w:r>
      <w:r w:rsidR="00913CB1">
        <w:rPr>
          <w:rFonts w:eastAsia="Times New Roman"/>
        </w:rPr>
        <w:t>Důstojník zaručování</w:t>
      </w:r>
    </w:p>
    <w:p w:rsidR="0004105F" w:rsidRDefault="00913CB1">
      <w:pPr>
        <w:pStyle w:val="Normlnweb"/>
      </w:pPr>
      <w:r>
        <w:t>Vý</w:t>
      </w:r>
      <w:r w:rsidR="00BB475E">
        <w:t xml:space="preserve">bor CAcert Inc. </w:t>
      </w:r>
      <w:r>
        <w:t>určuje Důstojníka zaručování</w:t>
      </w:r>
      <w:r w:rsidR="00BB475E">
        <w:t xml:space="preserve"> </w:t>
      </w:r>
      <w:r>
        <w:t>odpovědného za</w:t>
      </w:r>
      <w:r w:rsidR="00BB475E">
        <w:t xml:space="preserve">: </w:t>
      </w:r>
    </w:p>
    <w:p w:rsidR="0004105F" w:rsidRDefault="00633034">
      <w:pPr>
        <w:pStyle w:val="Normlnweb"/>
        <w:numPr>
          <w:ilvl w:val="0"/>
          <w:numId w:val="9"/>
        </w:numPr>
      </w:pPr>
      <w:r>
        <w:t>Hlášení výboru</w:t>
      </w:r>
      <w:r w:rsidR="00BB475E">
        <w:t xml:space="preserve"> a </w:t>
      </w:r>
      <w:r>
        <w:t>poradenství ve všech otázkách</w:t>
      </w:r>
      <w:r w:rsidR="00BB475E">
        <w:t xml:space="preserve"> </w:t>
      </w:r>
      <w:r>
        <w:t>zaručování</w:t>
      </w:r>
      <w:r w:rsidR="00BB475E">
        <w:t xml:space="preserve">; </w:t>
      </w:r>
    </w:p>
    <w:p w:rsidR="0004105F" w:rsidRDefault="00633034">
      <w:pPr>
        <w:pStyle w:val="Normlnweb"/>
        <w:numPr>
          <w:ilvl w:val="0"/>
          <w:numId w:val="9"/>
        </w:numPr>
      </w:pPr>
      <w:r>
        <w:t xml:space="preserve">Výcvik a testování </w:t>
      </w:r>
      <w:proofErr w:type="spellStart"/>
      <w:r>
        <w:t>zaručovatelů</w:t>
      </w:r>
      <w:proofErr w:type="spellEnd"/>
      <w:r w:rsidR="00BB475E">
        <w:t xml:space="preserve"> </w:t>
      </w:r>
      <w:r>
        <w:t>ve spolupráci s týmem</w:t>
      </w:r>
      <w:r w:rsidR="00BB475E">
        <w:t xml:space="preserve"> </w:t>
      </w:r>
      <w:r>
        <w:t>výuky (</w:t>
      </w:r>
      <w:proofErr w:type="spellStart"/>
      <w:r w:rsidR="00BB475E">
        <w:t>Education</w:t>
      </w:r>
      <w:proofErr w:type="spellEnd"/>
      <w:r w:rsidR="00BB475E">
        <w:t xml:space="preserve"> Team</w:t>
      </w:r>
      <w:r>
        <w:t>)</w:t>
      </w:r>
      <w:r w:rsidR="00BB475E">
        <w:t xml:space="preserve">; </w:t>
      </w:r>
    </w:p>
    <w:p w:rsidR="0004105F" w:rsidRDefault="00633034">
      <w:pPr>
        <w:pStyle w:val="Normlnweb"/>
        <w:numPr>
          <w:ilvl w:val="0"/>
          <w:numId w:val="9"/>
        </w:numPr>
      </w:pPr>
      <w:r>
        <w:t>Aktualizaci těchto</w:t>
      </w:r>
      <w:r w:rsidR="00BB475E">
        <w:t xml:space="preserve"> </w:t>
      </w:r>
      <w:r>
        <w:t>Zásad zaručování, a to</w:t>
      </w:r>
      <w:r w:rsidR="00BB475E">
        <w:t xml:space="preserve"> </w:t>
      </w:r>
      <w:r>
        <w:t>postupem popsaným v dokumentu Zásady ohledně zásad (</w:t>
      </w:r>
      <w:proofErr w:type="spellStart"/>
      <w:r>
        <w:t>Policy</w:t>
      </w:r>
      <w:proofErr w:type="spellEnd"/>
      <w:r>
        <w:t xml:space="preserve"> on </w:t>
      </w:r>
      <w:proofErr w:type="spellStart"/>
      <w:r>
        <w:t>Policy</w:t>
      </w:r>
      <w:proofErr w:type="spellEnd"/>
      <w:r>
        <w:t xml:space="preserve">, </w:t>
      </w:r>
      <w:hyperlink r:id="rId19" w:tgtFrame="_blank" w:history="1">
        <w:proofErr w:type="spellStart"/>
        <w:r w:rsidR="00BB475E">
          <w:rPr>
            <w:rStyle w:val="Hypertextovodkaz"/>
          </w:rPr>
          <w:t>PoP</w:t>
        </w:r>
        <w:proofErr w:type="spellEnd"/>
      </w:hyperlink>
      <w:r w:rsidR="00BB475E">
        <w:t xml:space="preserve">); </w:t>
      </w:r>
    </w:p>
    <w:p w:rsidR="0004105F" w:rsidRDefault="00633034">
      <w:pPr>
        <w:pStyle w:val="Normlnweb"/>
        <w:numPr>
          <w:ilvl w:val="0"/>
          <w:numId w:val="9"/>
        </w:numPr>
      </w:pPr>
      <w:r>
        <w:t>Zpracováváním všech</w:t>
      </w:r>
      <w:r w:rsidR="00BB475E">
        <w:t xml:space="preserve"> </w:t>
      </w:r>
      <w:r w:rsidR="000A2CFE">
        <w:t>Pomocných zásad (</w:t>
      </w:r>
      <w:proofErr w:type="spellStart"/>
      <w:r w:rsidR="00BB475E">
        <w:t>Subsidiary</w:t>
      </w:r>
      <w:proofErr w:type="spellEnd"/>
      <w:r w:rsidR="00BB475E">
        <w:t xml:space="preserve"> </w:t>
      </w:r>
      <w:proofErr w:type="spellStart"/>
      <w:r w:rsidR="00BB475E">
        <w:t>Policies</w:t>
      </w:r>
      <w:proofErr w:type="spellEnd"/>
      <w:r w:rsidR="000A2CFE">
        <w:t>,</w:t>
      </w:r>
      <w:r w:rsidR="00BB475E">
        <w:t xml:space="preserve"> </w:t>
      </w:r>
      <w:r w:rsidR="000A2CFE">
        <w:t>viz dále</w:t>
      </w:r>
      <w:r w:rsidR="00BB475E">
        <w:t xml:space="preserve">) </w:t>
      </w:r>
      <w:r w:rsidR="000A2CFE">
        <w:t>pro zaručování</w:t>
      </w:r>
      <w:r w:rsidR="00BB475E">
        <w:t xml:space="preserve">, </w:t>
      </w:r>
      <w:r w:rsidR="000A2CFE">
        <w:t>podle dokumentu Zásady ohledně zásad</w:t>
      </w:r>
      <w:r w:rsidR="00BB475E">
        <w:t xml:space="preserve">; </w:t>
      </w:r>
    </w:p>
    <w:p w:rsidR="0004105F" w:rsidRDefault="000A2CFE">
      <w:pPr>
        <w:pStyle w:val="Normlnweb"/>
        <w:numPr>
          <w:ilvl w:val="0"/>
          <w:numId w:val="9"/>
        </w:numPr>
      </w:pPr>
      <w:r>
        <w:t xml:space="preserve">Zpracování </w:t>
      </w:r>
      <w:r w:rsidR="00BB475E">
        <w:t xml:space="preserve">a </w:t>
      </w:r>
      <w:r>
        <w:t>tvorbu pravidel</w:t>
      </w:r>
      <w:r w:rsidR="00BB475E">
        <w:t xml:space="preserve"> </w:t>
      </w:r>
      <w:r>
        <w:t>pro</w:t>
      </w:r>
      <w:r w:rsidR="00BB475E">
        <w:t xml:space="preserve"> </w:t>
      </w:r>
      <w:r>
        <w:t>podrobnosti</w:t>
      </w:r>
      <w:r w:rsidR="00BB475E">
        <w:t xml:space="preserve"> </w:t>
      </w:r>
      <w:r>
        <w:t>neb</w:t>
      </w:r>
      <w:r w:rsidR="00BB475E">
        <w:t>o procedur</w:t>
      </w:r>
      <w:r>
        <w:t>y tam, kde</w:t>
      </w:r>
      <w:r w:rsidR="00BB475E">
        <w:t xml:space="preserve"> </w:t>
      </w:r>
      <w:r>
        <w:t>nejsou řešeny zásadami</w:t>
      </w:r>
      <w:r w:rsidR="00BB475E">
        <w:t xml:space="preserve">; </w:t>
      </w:r>
    </w:p>
    <w:p w:rsidR="0004105F" w:rsidRDefault="000A2CFE">
      <w:pPr>
        <w:pStyle w:val="Normlnweb"/>
        <w:numPr>
          <w:ilvl w:val="0"/>
          <w:numId w:val="9"/>
        </w:numPr>
      </w:pPr>
      <w:r>
        <w:t>Začlenění pravidel arbitráže</w:t>
      </w:r>
      <w:r w:rsidR="00BB475E">
        <w:t xml:space="preserve"> </w:t>
      </w:r>
      <w:r>
        <w:t>do zásad</w:t>
      </w:r>
      <w:r w:rsidR="00BB475E">
        <w:t xml:space="preserve">, procedur </w:t>
      </w:r>
      <w:r>
        <w:t>neb</w:t>
      </w:r>
      <w:r w:rsidR="00BB475E">
        <w:t>o s</w:t>
      </w:r>
      <w:r>
        <w:t>měrnic</w:t>
      </w:r>
      <w:r w:rsidR="00BB475E">
        <w:t xml:space="preserve">; </w:t>
      </w:r>
    </w:p>
    <w:p w:rsidR="0004105F" w:rsidRDefault="000A2CFE">
      <w:pPr>
        <w:pStyle w:val="Normlnweb"/>
        <w:numPr>
          <w:ilvl w:val="0"/>
          <w:numId w:val="9"/>
        </w:numPr>
      </w:pPr>
      <w:r>
        <w:t>Pomoc arbitrovi, kdykoli o ni požádá</w:t>
      </w:r>
      <w:r w:rsidR="00BB475E">
        <w:t xml:space="preserve">; </w:t>
      </w:r>
    </w:p>
    <w:p w:rsidR="0004105F" w:rsidRDefault="000A2CFE">
      <w:pPr>
        <w:pStyle w:val="Normlnweb"/>
        <w:numPr>
          <w:ilvl w:val="0"/>
          <w:numId w:val="9"/>
        </w:numPr>
      </w:pPr>
      <w:r>
        <w:t>Zpracování Příručky zaručovatele</w:t>
      </w:r>
      <w:r w:rsidR="00BB475E">
        <w:t xml:space="preserve">; </w:t>
      </w:r>
    </w:p>
    <w:p w:rsidR="0004105F" w:rsidRDefault="000A2CFE">
      <w:pPr>
        <w:pStyle w:val="Normlnweb"/>
        <w:numPr>
          <w:ilvl w:val="0"/>
          <w:numId w:val="9"/>
        </w:numPr>
      </w:pPr>
      <w:r>
        <w:t>Udržování dostatečné závažnosti</w:t>
      </w:r>
      <w:r w:rsidR="00BB475E">
        <w:t xml:space="preserve"> </w:t>
      </w:r>
      <w:r>
        <w:t>procesu zaručování</w:t>
      </w:r>
      <w:r w:rsidR="00BB475E">
        <w:t xml:space="preserve"> (</w:t>
      </w:r>
      <w:r w:rsidR="004D1B1A">
        <w:t xml:space="preserve">webu důvěry, </w:t>
      </w:r>
      <w:r w:rsidR="00BB475E">
        <w:t>web-</w:t>
      </w:r>
      <w:proofErr w:type="spellStart"/>
      <w:r w:rsidR="00BB475E">
        <w:t>of</w:t>
      </w:r>
      <w:proofErr w:type="spellEnd"/>
      <w:r w:rsidR="00BB475E">
        <w:t xml:space="preserve">-trust) </w:t>
      </w:r>
      <w:r w:rsidR="004D1B1A">
        <w:t>pro uspokojení dohodnutých potřeb</w:t>
      </w:r>
      <w:r w:rsidR="00BB475E">
        <w:t xml:space="preserve"> </w:t>
      </w:r>
      <w:r w:rsidR="004D1B1A">
        <w:t>K</w:t>
      </w:r>
      <w:r w:rsidR="00BB475E">
        <w:t xml:space="preserve">omunity. </w:t>
      </w:r>
    </w:p>
    <w:p w:rsidR="0004105F" w:rsidRDefault="00BB475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6. </w:t>
      </w:r>
      <w:r w:rsidR="004D1B1A">
        <w:rPr>
          <w:rFonts w:eastAsia="Times New Roman"/>
        </w:rPr>
        <w:t>Pomocné zásady</w:t>
      </w:r>
    </w:p>
    <w:p w:rsidR="0004105F" w:rsidRDefault="004D1B1A">
      <w:pPr>
        <w:pStyle w:val="Normlnweb"/>
      </w:pPr>
      <w:r>
        <w:t>Důstojník zaručování zpracuje</w:t>
      </w:r>
      <w:r w:rsidR="00BB475E">
        <w:t xml:space="preserve"> </w:t>
      </w:r>
      <w:r>
        <w:t>různé výjimky a přídavné procesy</w:t>
      </w:r>
      <w:r w:rsidR="00BB475E">
        <w:t xml:space="preserve">. </w:t>
      </w:r>
      <w:r>
        <w:t>Každý z nich musí být popsán</w:t>
      </w:r>
      <w:r w:rsidR="00BB475E">
        <w:t xml:space="preserve"> </w:t>
      </w:r>
      <w:r>
        <w:t>ověřenou</w:t>
      </w:r>
      <w:r w:rsidR="00BB475E">
        <w:t xml:space="preserve"> </w:t>
      </w:r>
      <w:r>
        <w:t>Pomocnou zásadou (</w:t>
      </w:r>
      <w:proofErr w:type="spellStart"/>
      <w:r w:rsidR="00BB475E">
        <w:t>Subsidiary</w:t>
      </w:r>
      <w:proofErr w:type="spellEnd"/>
      <w:r w:rsidR="00BB475E">
        <w:t xml:space="preserve"> </w:t>
      </w:r>
      <w:proofErr w:type="spellStart"/>
      <w:r w:rsidR="00BB475E">
        <w:t>Policy</w:t>
      </w:r>
      <w:proofErr w:type="spellEnd"/>
      <w:r>
        <w:t>,</w:t>
      </w:r>
      <w:r w:rsidR="00BB475E">
        <w:t xml:space="preserve"> </w:t>
      </w:r>
      <w:r>
        <w:t>viz</w:t>
      </w:r>
      <w:r w:rsidR="00BB475E">
        <w:t xml:space="preserve"> </w:t>
      </w:r>
      <w:r>
        <w:t xml:space="preserve">Zásady ohledně zásad - </w:t>
      </w:r>
      <w:hyperlink r:id="rId20" w:tgtFrame="_blank" w:history="1">
        <w:proofErr w:type="spellStart"/>
        <w:r w:rsidR="00BB475E">
          <w:rPr>
            <w:rStyle w:val="Hypertextovodkaz"/>
          </w:rPr>
          <w:t>Policy</w:t>
        </w:r>
        <w:proofErr w:type="spellEnd"/>
        <w:r w:rsidR="00BB475E">
          <w:rPr>
            <w:rStyle w:val="Hypertextovodkaz"/>
          </w:rPr>
          <w:t xml:space="preserve"> on </w:t>
        </w:r>
        <w:proofErr w:type="spellStart"/>
        <w:r w:rsidR="00BB475E">
          <w:rPr>
            <w:rStyle w:val="Hypertextovodkaz"/>
          </w:rPr>
          <w:t>Policy</w:t>
        </w:r>
        <w:proofErr w:type="spellEnd"/>
      </w:hyperlink>
      <w:r w:rsidR="00BB475E">
        <w:t xml:space="preserve"> =&gt; </w:t>
      </w:r>
      <w:r>
        <w:t xml:space="preserve">oficiální dokument </w:t>
      </w:r>
      <w:r w:rsidR="00BB475E">
        <w:t xml:space="preserve">CAcert </w:t>
      </w:r>
      <w:r>
        <w:t xml:space="preserve">- </w:t>
      </w:r>
      <w:r w:rsidR="00BB475E">
        <w:t xml:space="preserve">COD1). </w:t>
      </w:r>
      <w:r>
        <w:t>Pomocné zásady</w:t>
      </w:r>
      <w:r w:rsidR="00BB475E">
        <w:t xml:space="preserve"> </w:t>
      </w:r>
      <w:r>
        <w:t>specifikují jakékoli dodatečné testy požadovaných znalostí</w:t>
      </w:r>
      <w:r w:rsidR="00BB475E">
        <w:t xml:space="preserve"> a varia</w:t>
      </w:r>
      <w:r>
        <w:t>n</w:t>
      </w:r>
      <w:r w:rsidR="00BB475E">
        <w:t xml:space="preserve">t </w:t>
      </w:r>
      <w:r>
        <w:t>zpracování a dokumentace</w:t>
      </w:r>
      <w:r w:rsidR="00BB475E">
        <w:t xml:space="preserve">, </w:t>
      </w:r>
      <w:r>
        <w:t>v rámci</w:t>
      </w:r>
      <w:r w:rsidR="00BB475E">
        <w:t xml:space="preserve"> </w:t>
      </w:r>
      <w:r>
        <w:t>všeobecných</w:t>
      </w:r>
      <w:r w:rsidR="00BB475E">
        <w:t xml:space="preserve"> standard</w:t>
      </w:r>
      <w:r>
        <w:t>ů</w:t>
      </w:r>
      <w:r w:rsidR="00BB475E">
        <w:t xml:space="preserve"> </w:t>
      </w:r>
      <w:r>
        <w:t>zde uvedených</w:t>
      </w:r>
      <w:r w:rsidR="00BB475E"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t>6.1. Standard</w:t>
      </w:r>
    </w:p>
    <w:p w:rsidR="0004105F" w:rsidRDefault="00243B56">
      <w:pPr>
        <w:pStyle w:val="Normlnweb"/>
      </w:pPr>
      <w:r>
        <w:t>Každé Pomocné zásady</w:t>
      </w:r>
      <w:r w:rsidR="00BB475E">
        <w:t xml:space="preserve"> mus</w:t>
      </w:r>
      <w:r>
        <w:t>í</w:t>
      </w:r>
      <w:r w:rsidR="00BB475E">
        <w:t xml:space="preserve"> </w:t>
      </w:r>
      <w:r>
        <w:t>rozšířit a zlepšit</w:t>
      </w:r>
      <w:r w:rsidR="00BB475E">
        <w:t xml:space="preserve"> </w:t>
      </w:r>
      <w:r>
        <w:t>všeobecné</w:t>
      </w:r>
      <w:r w:rsidR="00BB475E">
        <w:t xml:space="preserve"> standard</w:t>
      </w:r>
      <w:r>
        <w:t>y</w:t>
      </w:r>
      <w:r w:rsidR="00BB475E">
        <w:t xml:space="preserve"> </w:t>
      </w:r>
      <w:r>
        <w:t>těchto Zásad zaručování</w:t>
      </w:r>
      <w:r w:rsidR="00BB475E">
        <w:t xml:space="preserve">. </w:t>
      </w:r>
      <w:r>
        <w:t>Je věcí každých Pomocných zásad</w:t>
      </w:r>
      <w:r w:rsidR="00BB475E">
        <w:t xml:space="preserve"> </w:t>
      </w:r>
      <w:r>
        <w:t>popsat, jak</w:t>
      </w:r>
      <w:r w:rsidR="00BB475E">
        <w:t xml:space="preserve"> </w:t>
      </w:r>
      <w:r>
        <w:t>udržují a zlepšují</w:t>
      </w:r>
      <w:r w:rsidR="00BB475E">
        <w:t xml:space="preserve"> specific</w:t>
      </w:r>
      <w:r>
        <w:t>ké</w:t>
      </w:r>
      <w:r w:rsidR="00BB475E">
        <w:t xml:space="preserve"> a </w:t>
      </w:r>
      <w:r>
        <w:t>povšechné cíle</w:t>
      </w:r>
      <w:r w:rsidR="00BB475E">
        <w:t xml:space="preserve">. </w:t>
      </w:r>
      <w:r>
        <w:t xml:space="preserve">Musí též popisovat výjimky a </w:t>
      </w:r>
      <w:r w:rsidR="00BB475E">
        <w:t>poten</w:t>
      </w:r>
      <w:r>
        <w:t>c</w:t>
      </w:r>
      <w:r w:rsidR="00BB475E">
        <w:t>i</w:t>
      </w:r>
      <w:r>
        <w:t>á</w:t>
      </w:r>
      <w:r w:rsidR="00BB475E">
        <w:t>l</w:t>
      </w:r>
      <w:r>
        <w:t>ní</w:t>
      </w:r>
      <w:r w:rsidR="00BB475E">
        <w:t xml:space="preserve"> </w:t>
      </w:r>
      <w:r>
        <w:t>rizika</w:t>
      </w:r>
      <w:r w:rsidR="00BB475E">
        <w:t xml:space="preserve">. </w:t>
      </w:r>
    </w:p>
    <w:p w:rsidR="0004105F" w:rsidRDefault="00BB475E">
      <w:pPr>
        <w:pStyle w:val="Nadpis3"/>
        <w:rPr>
          <w:rFonts w:eastAsia="Times New Roman"/>
        </w:rPr>
      </w:pPr>
      <w:r>
        <w:rPr>
          <w:rFonts w:eastAsia="Times New Roman"/>
        </w:rPr>
        <w:lastRenderedPageBreak/>
        <w:t xml:space="preserve">6.2. </w:t>
      </w:r>
      <w:r w:rsidR="00243B56">
        <w:rPr>
          <w:rFonts w:eastAsia="Times New Roman"/>
        </w:rPr>
        <w:t>Vysoce rizikové aplikace</w:t>
      </w:r>
      <w:r w:rsidR="00AA6244">
        <w:rPr>
          <w:rFonts w:eastAsia="Times New Roman"/>
        </w:rPr>
        <w:t xml:space="preserve"> [žádosti o zaručení]</w:t>
      </w:r>
    </w:p>
    <w:p w:rsidR="0004105F" w:rsidRDefault="00243B56">
      <w:pPr>
        <w:pStyle w:val="Normlnweb"/>
      </w:pPr>
      <w:r>
        <w:t>Kromě udělení bodů zaručení a zkušenostních bodů, jehož pravidla jsou určena zde</w:t>
      </w:r>
      <w:r w:rsidR="00BB475E">
        <w:t xml:space="preserve"> a </w:t>
      </w:r>
      <w:r>
        <w:t>v jiných Pomocných zásadách</w:t>
      </w:r>
      <w:r w:rsidR="00BB475E">
        <w:t xml:space="preserve">, </w:t>
      </w:r>
      <w:r>
        <w:t>mohou Důstojník zaručování</w:t>
      </w:r>
      <w:r w:rsidR="00BB475E">
        <w:t xml:space="preserve"> </w:t>
      </w:r>
      <w:r>
        <w:t>neb</w:t>
      </w:r>
      <w:r w:rsidR="00BB475E">
        <w:t xml:space="preserve">o </w:t>
      </w:r>
      <w:r>
        <w:t>zásady</w:t>
      </w:r>
      <w:r w:rsidR="00BB475E">
        <w:t xml:space="preserve"> </w:t>
      </w:r>
      <w:r>
        <w:t>označit</w:t>
      </w:r>
      <w:r w:rsidR="00BB475E">
        <w:t xml:space="preserve"> </w:t>
      </w:r>
      <w:r w:rsidR="00967500">
        <w:t>určité aplikace jako vysoce rizikové</w:t>
      </w:r>
      <w:r w:rsidR="00BB475E">
        <w:t xml:space="preserve">. </w:t>
      </w:r>
      <w:r w:rsidR="00967500">
        <w:t>Potom je třeba</w:t>
      </w:r>
      <w:r w:rsidR="00BB475E">
        <w:t xml:space="preserve"> </w:t>
      </w:r>
      <w:r w:rsidR="00967500">
        <w:t>přidat k zaručovacímu procesu další podmínky, které jsou specificky navrženy pro zvládnutí rizik</w:t>
      </w:r>
      <w:r w:rsidR="00BB475E">
        <w:t>.</w:t>
      </w:r>
    </w:p>
    <w:p w:rsidR="0004105F" w:rsidRDefault="00967500">
      <w:pPr>
        <w:pStyle w:val="Normlnweb"/>
      </w:pPr>
      <w:r>
        <w:t>Přídavné podmínky mohou zahrnovat</w:t>
      </w:r>
      <w:r w:rsidR="00BB475E">
        <w:t xml:space="preserve">: </w:t>
      </w:r>
    </w:p>
    <w:p w:rsidR="0004105F" w:rsidRDefault="007629B6">
      <w:pPr>
        <w:pStyle w:val="Normlnweb"/>
        <w:numPr>
          <w:ilvl w:val="0"/>
          <w:numId w:val="10"/>
        </w:numPr>
      </w:pPr>
      <w:r>
        <w:t>Vyžádání dalších údajů v</w:t>
      </w:r>
      <w:r w:rsidR="00BB475E">
        <w:t xml:space="preserve"> proces</w:t>
      </w:r>
      <w:r>
        <w:t>u</w:t>
      </w:r>
      <w:r w:rsidR="00BB475E">
        <w:t xml:space="preserve"> </w:t>
      </w:r>
      <w:r>
        <w:t>zaručování</w:t>
      </w:r>
      <w:r w:rsidR="00BB475E">
        <w:t xml:space="preserve">: </w:t>
      </w:r>
    </w:p>
    <w:p w:rsidR="0004105F" w:rsidRDefault="007629B6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Jedinečná čísla</w:t>
      </w:r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dokladů totožnosti</w:t>
      </w:r>
      <w:r w:rsidR="00BB475E">
        <w:rPr>
          <w:rFonts w:eastAsia="Times New Roman"/>
          <w:color w:val="000000"/>
        </w:rPr>
        <w:t>,</w:t>
      </w:r>
    </w:p>
    <w:p w:rsidR="0004105F" w:rsidRDefault="007629B6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Fotokopie dokladů totožnosti</w:t>
      </w:r>
      <w:r w:rsidR="00BB475E">
        <w:rPr>
          <w:rFonts w:eastAsia="Times New Roman"/>
          <w:color w:val="000000"/>
        </w:rPr>
        <w:t>,</w:t>
      </w:r>
    </w:p>
    <w:p w:rsidR="0004105F" w:rsidRDefault="007629B6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Fotografii uživatele</w:t>
      </w:r>
      <w:r w:rsidR="00AA6244">
        <w:rPr>
          <w:rFonts w:eastAsia="Times New Roman"/>
          <w:color w:val="000000"/>
        </w:rPr>
        <w:t xml:space="preserve"> [člena]</w:t>
      </w:r>
      <w:r w:rsidR="00BB475E">
        <w:rPr>
          <w:rFonts w:eastAsia="Times New Roman"/>
          <w:color w:val="000000"/>
        </w:rPr>
        <w:t>,</w:t>
      </w:r>
    </w:p>
    <w:p w:rsidR="0004105F" w:rsidRDefault="007629B6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Adresu uživatele</w:t>
      </w:r>
      <w:r w:rsidR="00BB475E">
        <w:rPr>
          <w:rFonts w:eastAsia="Times New Roman"/>
          <w:color w:val="000000"/>
        </w:rPr>
        <w:t>.</w:t>
      </w:r>
    </w:p>
    <w:p w:rsidR="0004105F" w:rsidRDefault="007629B6">
      <w:pPr>
        <w:pStyle w:val="Normlnweb"/>
        <w:ind w:left="720"/>
      </w:pPr>
      <w:r>
        <w:t>Zaručovatel musí přídavné údaje uchovávat</w:t>
      </w:r>
      <w:r w:rsidR="00BB475E">
        <w:t xml:space="preserve"> </w:t>
      </w:r>
      <w:r>
        <w:t>připojené k formuláři Zaručovacího programu</w:t>
      </w:r>
      <w:r w:rsidR="00BB475E">
        <w:t xml:space="preserve"> CAcert (</w:t>
      </w:r>
      <w:hyperlink r:id="rId21" w:tgtFrame="_blank" w:history="1">
        <w:r w:rsidR="00BB475E">
          <w:rPr>
            <w:rStyle w:val="Hypertextovodkaz"/>
          </w:rPr>
          <w:t>CAP</w:t>
        </w:r>
      </w:hyperlink>
      <w:r w:rsidR="00BB475E">
        <w:t xml:space="preserve">). </w:t>
      </w:r>
      <w:r>
        <w:t>Body zaručení přidělené takovým zaručením</w:t>
      </w:r>
      <w:r w:rsidR="00BB475E">
        <w:t xml:space="preserve"> </w:t>
      </w:r>
      <w:r>
        <w:t>se nemění.</w:t>
      </w:r>
      <w:r w:rsidR="00BB475E">
        <w:t xml:space="preserve"> </w:t>
      </w:r>
      <w:r>
        <w:t>Uživatelův přihlašovací účet u</w:t>
      </w:r>
      <w:r w:rsidR="00BB475E">
        <w:t xml:space="preserve"> CAcert </w:t>
      </w:r>
      <w:r w:rsidR="00AA6244">
        <w:t>bude opatřen komentářem s odkazem na typ</w:t>
      </w:r>
      <w:r w:rsidR="00BB475E">
        <w:t xml:space="preserve"> </w:t>
      </w:r>
      <w:r w:rsidR="00AA6244">
        <w:t>záznamu</w:t>
      </w:r>
      <w:r w:rsidR="00BB475E">
        <w:t xml:space="preserve"> </w:t>
      </w:r>
      <w:r w:rsidR="00AA6244">
        <w:t>přídavných údajů</w:t>
      </w:r>
      <w:r w:rsidR="00BB475E">
        <w:t>;</w:t>
      </w:r>
    </w:p>
    <w:p w:rsidR="0004105F" w:rsidRDefault="00910BB6">
      <w:pPr>
        <w:pStyle w:val="Normlnweb"/>
        <w:numPr>
          <w:ilvl w:val="0"/>
          <w:numId w:val="10"/>
        </w:numPr>
      </w:pPr>
      <w:r>
        <w:t>Arbitráž</w:t>
      </w:r>
      <w:r w:rsidR="00BB475E">
        <w:t xml:space="preserve">: </w:t>
      </w:r>
    </w:p>
    <w:p w:rsidR="0004105F" w:rsidRDefault="00910BB6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Člen se podílí na arbi</w:t>
      </w:r>
      <w:r w:rsidR="00BB475E">
        <w:rPr>
          <w:rFonts w:eastAsia="Times New Roman"/>
          <w:color w:val="000000"/>
        </w:rPr>
        <w:t>tr</w:t>
      </w:r>
      <w:r>
        <w:rPr>
          <w:rFonts w:eastAsia="Times New Roman"/>
          <w:color w:val="000000"/>
        </w:rPr>
        <w:t>áži</w:t>
      </w:r>
      <w:r w:rsidR="00BB475E">
        <w:rPr>
          <w:rFonts w:eastAsia="Times New Roman"/>
          <w:color w:val="000000"/>
        </w:rPr>
        <w:t xml:space="preserve">. </w:t>
      </w:r>
      <w:r w:rsidR="00614924">
        <w:rPr>
          <w:rFonts w:eastAsia="Times New Roman"/>
          <w:color w:val="000000"/>
        </w:rPr>
        <w:t>T</w:t>
      </w:r>
      <w:r w:rsidR="00D93B82">
        <w:rPr>
          <w:rFonts w:eastAsia="Times New Roman"/>
          <w:color w:val="000000"/>
        </w:rPr>
        <w:t>ím</w:t>
      </w:r>
      <w:r w:rsidR="00614924">
        <w:rPr>
          <w:rFonts w:eastAsia="Times New Roman"/>
          <w:color w:val="000000"/>
        </w:rPr>
        <w:t xml:space="preserve"> potvr</w:t>
      </w:r>
      <w:r w:rsidR="00D93B82">
        <w:rPr>
          <w:rFonts w:eastAsia="Times New Roman"/>
          <w:color w:val="000000"/>
        </w:rPr>
        <w:t>dí</w:t>
      </w:r>
      <w:r w:rsidR="00614924">
        <w:rPr>
          <w:rFonts w:eastAsia="Times New Roman"/>
          <w:color w:val="000000"/>
        </w:rPr>
        <w:t xml:space="preserve"> </w:t>
      </w:r>
      <w:r w:rsidR="00D93B82">
        <w:rPr>
          <w:rFonts w:eastAsia="Times New Roman"/>
          <w:color w:val="000000"/>
        </w:rPr>
        <w:t>svůj</w:t>
      </w:r>
      <w:r w:rsidR="00614924">
        <w:rPr>
          <w:rFonts w:eastAsia="Times New Roman"/>
          <w:color w:val="000000"/>
        </w:rPr>
        <w:t xml:space="preserve"> souhlas s</w:t>
      </w:r>
      <w:r w:rsidR="00BB475E">
        <w:rPr>
          <w:rFonts w:eastAsia="Times New Roman"/>
          <w:color w:val="000000"/>
        </w:rPr>
        <w:t xml:space="preserve"> f</w:t>
      </w:r>
      <w:r w:rsidR="00614924">
        <w:rPr>
          <w:rFonts w:eastAsia="Times New Roman"/>
          <w:color w:val="000000"/>
        </w:rPr>
        <w:t>ó</w:t>
      </w:r>
      <w:r w:rsidR="00BB475E">
        <w:rPr>
          <w:rFonts w:eastAsia="Times New Roman"/>
          <w:color w:val="000000"/>
        </w:rPr>
        <w:t>r</w:t>
      </w:r>
      <w:r w:rsidR="00614924">
        <w:rPr>
          <w:rFonts w:eastAsia="Times New Roman"/>
          <w:color w:val="000000"/>
        </w:rPr>
        <w:t>e</w:t>
      </w:r>
      <w:r w:rsidR="00BB475E">
        <w:rPr>
          <w:rFonts w:eastAsia="Times New Roman"/>
          <w:color w:val="000000"/>
        </w:rPr>
        <w:t xml:space="preserve">m a </w:t>
      </w:r>
      <w:r w:rsidR="00614924">
        <w:rPr>
          <w:rFonts w:eastAsia="Times New Roman"/>
          <w:color w:val="000000"/>
        </w:rPr>
        <w:t>rovněž</w:t>
      </w:r>
      <w:r w:rsidR="00BB475E">
        <w:rPr>
          <w:rFonts w:eastAsia="Times New Roman"/>
          <w:color w:val="000000"/>
        </w:rPr>
        <w:t xml:space="preserve"> tr</w:t>
      </w:r>
      <w:r w:rsidR="00614924">
        <w:rPr>
          <w:rFonts w:eastAsia="Times New Roman"/>
          <w:color w:val="000000"/>
        </w:rPr>
        <w:t>é</w:t>
      </w:r>
      <w:r w:rsidR="00BB475E">
        <w:rPr>
          <w:rFonts w:eastAsia="Times New Roman"/>
          <w:color w:val="000000"/>
        </w:rPr>
        <w:t>n</w:t>
      </w:r>
      <w:r w:rsidR="00614924">
        <w:rPr>
          <w:rFonts w:eastAsia="Times New Roman"/>
          <w:color w:val="000000"/>
        </w:rPr>
        <w:t>uje</w:t>
      </w:r>
      <w:r w:rsidR="00BB475E">
        <w:rPr>
          <w:rFonts w:eastAsia="Times New Roman"/>
          <w:color w:val="000000"/>
        </w:rPr>
        <w:t xml:space="preserve"> proces a import, </w:t>
      </w:r>
    </w:p>
    <w:p w:rsidR="0004105F" w:rsidRDefault="00614924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Člen zahájí</w:t>
      </w:r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arbitráž</w:t>
      </w:r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k aktuálnímu případu</w:t>
      </w:r>
      <w:r w:rsidR="00BB475E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T</w:t>
      </w:r>
      <w:r w:rsidR="00D93B82">
        <w:rPr>
          <w:rFonts w:eastAsia="Times New Roman"/>
          <w:color w:val="000000"/>
        </w:rPr>
        <w:t>ím</w:t>
      </w:r>
      <w:r>
        <w:rPr>
          <w:rFonts w:eastAsia="Times New Roman"/>
          <w:color w:val="000000"/>
        </w:rPr>
        <w:t xml:space="preserve"> potvrdí a</w:t>
      </w:r>
      <w:r w:rsidR="00BB475E">
        <w:rPr>
          <w:rFonts w:eastAsia="Times New Roman"/>
          <w:color w:val="000000"/>
        </w:rPr>
        <w:t xml:space="preserve">rbitra </w:t>
      </w:r>
      <w:r>
        <w:rPr>
          <w:rFonts w:eastAsia="Times New Roman"/>
          <w:color w:val="000000"/>
        </w:rPr>
        <w:t>j</w:t>
      </w:r>
      <w:r w:rsidR="00BB475E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>ko</w:t>
      </w:r>
      <w:r w:rsidR="00BB475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konečnou</w:t>
      </w:r>
      <w:r w:rsidR="00BB475E">
        <w:rPr>
          <w:rFonts w:eastAsia="Times New Roman"/>
          <w:color w:val="000000"/>
        </w:rPr>
        <w:t xml:space="preserve"> autorit</w:t>
      </w:r>
      <w:r>
        <w:rPr>
          <w:rFonts w:eastAsia="Times New Roman"/>
          <w:color w:val="000000"/>
        </w:rPr>
        <w:t>u</w:t>
      </w:r>
      <w:r w:rsidR="00BB475E">
        <w:rPr>
          <w:rFonts w:eastAsia="Times New Roman"/>
          <w:color w:val="000000"/>
        </w:rPr>
        <w:t xml:space="preserve">; </w:t>
      </w:r>
    </w:p>
    <w:p w:rsidR="0004105F" w:rsidRDefault="00910BB6">
      <w:pPr>
        <w:pStyle w:val="Normlnweb"/>
        <w:numPr>
          <w:ilvl w:val="0"/>
          <w:numId w:val="10"/>
        </w:numPr>
      </w:pPr>
      <w:r>
        <w:t>Doplňkové školení</w:t>
      </w:r>
      <w:r w:rsidR="00BB475E">
        <w:t xml:space="preserve">; </w:t>
      </w:r>
    </w:p>
    <w:p w:rsidR="0004105F" w:rsidRDefault="00614924">
      <w:pPr>
        <w:pStyle w:val="Normlnweb"/>
        <w:numPr>
          <w:ilvl w:val="0"/>
          <w:numId w:val="10"/>
        </w:numPr>
      </w:pPr>
      <w:r>
        <w:t xml:space="preserve">Člen je </w:t>
      </w:r>
      <w:proofErr w:type="spellStart"/>
      <w:r>
        <w:t>zaručovatelem</w:t>
      </w:r>
      <w:proofErr w:type="spellEnd"/>
      <w:r w:rsidR="00BB475E">
        <w:t xml:space="preserve"> (a</w:t>
      </w:r>
      <w:r>
        <w:t>lespoň</w:t>
      </w:r>
      <w:r w:rsidR="00BB475E">
        <w:t xml:space="preserve"> 100 </w:t>
      </w:r>
      <w:r>
        <w:t>bodů zaručení</w:t>
      </w:r>
      <w:r w:rsidR="00BB475E">
        <w:t xml:space="preserve"> a </w:t>
      </w:r>
      <w:r>
        <w:t>test</w:t>
      </w:r>
      <w:r w:rsidR="00BB475E">
        <w:t xml:space="preserve"> </w:t>
      </w:r>
      <w:r>
        <w:t>Výzva zaručovatele</w:t>
      </w:r>
      <w:r w:rsidR="00BB475E">
        <w:t xml:space="preserve">); </w:t>
      </w:r>
    </w:p>
    <w:p w:rsidR="0004105F" w:rsidRDefault="00614924">
      <w:pPr>
        <w:pStyle w:val="Normlnweb"/>
        <w:numPr>
          <w:ilvl w:val="0"/>
          <w:numId w:val="10"/>
        </w:numPr>
      </w:pPr>
      <w:r>
        <w:t>Člen</w:t>
      </w:r>
      <w:r w:rsidR="00BB475E">
        <w:t xml:space="preserve"> </w:t>
      </w:r>
      <w:r>
        <w:t>souhlasí</w:t>
      </w:r>
      <w:r w:rsidR="00BB475E">
        <w:t xml:space="preserve"> </w:t>
      </w:r>
      <w:r>
        <w:t>s</w:t>
      </w:r>
      <w:r w:rsidR="00BB475E">
        <w:t xml:space="preserve"> </w:t>
      </w:r>
      <w:r w:rsidR="009810DC">
        <w:t>do</w:t>
      </w:r>
      <w:r>
        <w:t>da</w:t>
      </w:r>
      <w:r w:rsidR="009810DC">
        <w:t>teč</w:t>
      </w:r>
      <w:r>
        <w:t>nou</w:t>
      </w:r>
      <w:r w:rsidR="00BB475E">
        <w:t xml:space="preserve"> specific</w:t>
      </w:r>
      <w:r>
        <w:t>kou</w:t>
      </w:r>
      <w:r w:rsidR="00BB475E">
        <w:t xml:space="preserve"> </w:t>
      </w:r>
      <w:r>
        <w:t>dohodou nebo dohodami</w:t>
      </w:r>
      <w:r w:rsidR="00BB475E">
        <w:t xml:space="preserve">; </w:t>
      </w:r>
    </w:p>
    <w:p w:rsidR="0004105F" w:rsidRDefault="00614924">
      <w:pPr>
        <w:pStyle w:val="Normlnweb"/>
        <w:numPr>
          <w:ilvl w:val="0"/>
          <w:numId w:val="10"/>
        </w:numPr>
      </w:pPr>
      <w:r>
        <w:t>Dodatečná kontrola</w:t>
      </w:r>
      <w:r w:rsidR="004E0E81">
        <w:t>/audit</w:t>
      </w:r>
      <w:r w:rsidR="00BB475E">
        <w:t xml:space="preserve"> syst</w:t>
      </w:r>
      <w:r w:rsidR="004E0E81">
        <w:t>é</w:t>
      </w:r>
      <w:r w:rsidR="00BB475E">
        <w:t>m</w:t>
      </w:r>
      <w:r w:rsidR="004E0E81">
        <w:t>ových</w:t>
      </w:r>
      <w:r w:rsidR="00BB475E">
        <w:t xml:space="preserve"> dat </w:t>
      </w:r>
      <w:r w:rsidR="004E0E81">
        <w:t>provedená</w:t>
      </w:r>
      <w:r w:rsidR="00BB475E">
        <w:t xml:space="preserve"> </w:t>
      </w:r>
      <w:r w:rsidR="004E0E81">
        <w:t xml:space="preserve">správci podpory </w:t>
      </w:r>
      <w:proofErr w:type="spellStart"/>
      <w:r w:rsidR="00BB475E">
        <w:t>CAcert</w:t>
      </w:r>
      <w:proofErr w:type="spellEnd"/>
      <w:r w:rsidR="00BB475E">
        <w:t xml:space="preserve">. </w:t>
      </w:r>
    </w:p>
    <w:p w:rsidR="0004105F" w:rsidRDefault="00D93B82">
      <w:pPr>
        <w:pStyle w:val="Normlnweb"/>
      </w:pPr>
      <w:r>
        <w:t>Aplikace, k</w:t>
      </w:r>
      <w:r w:rsidR="00BB475E">
        <w:t>t</w:t>
      </w:r>
      <w:r>
        <w:t>eré</w:t>
      </w:r>
      <w:r w:rsidR="00BB475E">
        <w:t xml:space="preserve"> </w:t>
      </w:r>
      <w:r>
        <w:t xml:space="preserve">by </w:t>
      </w:r>
      <w:r w:rsidR="00BB475E">
        <w:t>m</w:t>
      </w:r>
      <w:r>
        <w:t>ohly</w:t>
      </w:r>
      <w:r w:rsidR="00BB475E">
        <w:t xml:space="preserve"> </w:t>
      </w:r>
      <w:r>
        <w:t>vyvolat potřebu</w:t>
      </w:r>
      <w:r w:rsidR="00BB475E">
        <w:t xml:space="preserve"> </w:t>
      </w:r>
      <w:r>
        <w:t>dalších podmínek,</w:t>
      </w:r>
      <w:r w:rsidR="00BB475E">
        <w:t xml:space="preserve"> </w:t>
      </w:r>
      <w:r>
        <w:t xml:space="preserve">jsou např. </w:t>
      </w:r>
      <w:r w:rsidR="00BB475E">
        <w:t>certifi</w:t>
      </w:r>
      <w:r>
        <w:t>ká</w:t>
      </w:r>
      <w:r w:rsidR="00BB475E">
        <w:t>t</w:t>
      </w:r>
      <w:r>
        <w:t xml:space="preserve">y pro podpis kódu </w:t>
      </w:r>
      <w:r w:rsidR="00BB475E">
        <w:t xml:space="preserve">a </w:t>
      </w:r>
      <w:r>
        <w:t>pro administrativní role</w:t>
      </w:r>
      <w:r w:rsidR="00BB475E">
        <w:t xml:space="preserve">. </w:t>
      </w:r>
    </w:p>
    <w:p w:rsidR="0004105F" w:rsidRDefault="00BB475E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7. </w:t>
      </w:r>
      <w:r w:rsidR="001519C8">
        <w:rPr>
          <w:rFonts w:eastAsia="Times New Roman"/>
        </w:rPr>
        <w:t>Ochrana soukromí</w:t>
      </w:r>
    </w:p>
    <w:p w:rsidR="0004105F" w:rsidRDefault="00BB475E">
      <w:pPr>
        <w:pStyle w:val="Normlnweb"/>
      </w:pPr>
      <w:proofErr w:type="spellStart"/>
      <w:r>
        <w:t>CAcert</w:t>
      </w:r>
      <w:proofErr w:type="spellEnd"/>
      <w:r>
        <w:t xml:space="preserve"> </w:t>
      </w:r>
      <w:r w:rsidR="001519C8">
        <w:t>je organizace</w:t>
      </w:r>
      <w:r>
        <w:t xml:space="preserve"> "</w:t>
      </w:r>
      <w:r w:rsidR="001519C8">
        <w:t>soukromí</w:t>
      </w:r>
      <w:r>
        <w:t xml:space="preserve">" a </w:t>
      </w:r>
      <w:r w:rsidR="001519C8">
        <w:t>bere</w:t>
      </w:r>
      <w:r>
        <w:t xml:space="preserve"> o</w:t>
      </w:r>
      <w:r w:rsidR="001519C8">
        <w:t>chranu svých</w:t>
      </w:r>
      <w:r>
        <w:t xml:space="preserve"> </w:t>
      </w:r>
      <w:r w:rsidR="001519C8">
        <w:t>Členů vážně</w:t>
      </w:r>
      <w:r>
        <w:t xml:space="preserve">. </w:t>
      </w:r>
      <w:r w:rsidR="001519C8">
        <w:t>P</w:t>
      </w:r>
      <w:r>
        <w:t>roces</w:t>
      </w:r>
      <w:r w:rsidR="001519C8">
        <w:t xml:space="preserve"> [zaručování]</w:t>
      </w:r>
      <w:r>
        <w:t xml:space="preserve"> </w:t>
      </w:r>
      <w:r w:rsidR="001519C8">
        <w:t>udržuje</w:t>
      </w:r>
      <w:r>
        <w:t xml:space="preserve"> </w:t>
      </w:r>
      <w:r w:rsidR="001519C8">
        <w:t>bezpečnost</w:t>
      </w:r>
      <w:r>
        <w:t xml:space="preserve"> a </w:t>
      </w:r>
      <w:r w:rsidR="001519C8">
        <w:t>soukromí</w:t>
      </w:r>
      <w:r>
        <w:t xml:space="preserve"> </w:t>
      </w:r>
      <w:r w:rsidR="001519C8">
        <w:t>obou</w:t>
      </w:r>
      <w:r>
        <w:t xml:space="preserve"> s</w:t>
      </w:r>
      <w:r w:rsidR="001519C8">
        <w:t>tran</w:t>
      </w:r>
      <w:r>
        <w:t xml:space="preserve">. </w:t>
      </w:r>
    </w:p>
    <w:p w:rsidR="0004105F" w:rsidRDefault="001519C8">
      <w:pPr>
        <w:pStyle w:val="Normlnweb"/>
      </w:pPr>
      <w:r>
        <w:t>Primárně jsou údaje shromážděny,</w:t>
      </w:r>
      <w:r w:rsidR="00BB475E">
        <w:t xml:space="preserve"> </w:t>
      </w:r>
      <w:r>
        <w:t>aby vytvořily prohlášení</w:t>
      </w:r>
      <w:r w:rsidR="00BB475E">
        <w:t xml:space="preserve"> </w:t>
      </w:r>
      <w:r>
        <w:t>v rámci certifikátů vyžádaných uživateli</w:t>
      </w:r>
      <w:r w:rsidR="00BB475E">
        <w:t xml:space="preserve"> a </w:t>
      </w:r>
      <w:r>
        <w:t>ke k</w:t>
      </w:r>
      <w:r w:rsidR="00BB475E">
        <w:t>onta</w:t>
      </w:r>
      <w:r>
        <w:t>k</w:t>
      </w:r>
      <w:r w:rsidR="00BB475E">
        <w:t>t</w:t>
      </w:r>
      <w:r>
        <w:t>ování</w:t>
      </w:r>
      <w:r w:rsidR="00BB475E">
        <w:t xml:space="preserve"> </w:t>
      </w:r>
      <w:r>
        <w:t>Členů</w:t>
      </w:r>
      <w:r w:rsidR="00BB475E">
        <w:t xml:space="preserve">. </w:t>
      </w:r>
      <w:r>
        <w:t>Druhotně se využívají</w:t>
      </w:r>
      <w:r w:rsidR="00BB475E">
        <w:t xml:space="preserve"> </w:t>
      </w:r>
      <w:r>
        <w:t>ke školení, testování</w:t>
      </w:r>
      <w:r w:rsidR="00BB475E">
        <w:t>, administra</w:t>
      </w:r>
      <w:r>
        <w:t>c</w:t>
      </w:r>
      <w:r w:rsidR="00BB475E">
        <w:t xml:space="preserve">i a </w:t>
      </w:r>
      <w:r>
        <w:t>jiným vnitřním účelům</w:t>
      </w:r>
      <w:r w:rsidR="00BB475E">
        <w:t xml:space="preserve">. </w:t>
      </w:r>
    </w:p>
    <w:p w:rsidR="0004105F" w:rsidRDefault="001519C8">
      <w:pPr>
        <w:pStyle w:val="Normlnweb"/>
      </w:pPr>
      <w:r>
        <w:t>Údaje o Členovi</w:t>
      </w:r>
      <w:r w:rsidR="00BB475E">
        <w:t xml:space="preserve"> </w:t>
      </w:r>
      <w:r>
        <w:t>mohou být zpřístupněny za těchto podmínek</w:t>
      </w:r>
      <w:r w:rsidR="00BB475E">
        <w:t xml:space="preserve">: </w:t>
      </w:r>
    </w:p>
    <w:p w:rsidR="0004105F" w:rsidRDefault="001519C8">
      <w:pPr>
        <w:pStyle w:val="Normlnweb"/>
        <w:numPr>
          <w:ilvl w:val="0"/>
          <w:numId w:val="11"/>
        </w:numPr>
      </w:pPr>
      <w:r>
        <w:t>Pod řízením arbitra</w:t>
      </w:r>
      <w:r w:rsidR="00BB475E">
        <w:t xml:space="preserve">, </w:t>
      </w:r>
      <w:r w:rsidR="00AB36B2">
        <w:t>v náležitě založeném sporu</w:t>
      </w:r>
      <w:r w:rsidR="00BB475E">
        <w:t xml:space="preserve"> (</w:t>
      </w:r>
      <w:r w:rsidR="00AB36B2">
        <w:t xml:space="preserve">Zásady řešení sporů, </w:t>
      </w:r>
      <w:hyperlink r:id="rId22" w:tgtFrame="_blank" w:history="1">
        <w:proofErr w:type="spellStart"/>
        <w:r w:rsidR="00BB475E">
          <w:rPr>
            <w:rStyle w:val="Hypertextovodkaz"/>
          </w:rPr>
          <w:t>Dispute</w:t>
        </w:r>
        <w:proofErr w:type="spellEnd"/>
        <w:r w:rsidR="00BB475E">
          <w:rPr>
            <w:rStyle w:val="Hypertextovodkaz"/>
          </w:rPr>
          <w:t xml:space="preserve"> </w:t>
        </w:r>
        <w:proofErr w:type="spellStart"/>
        <w:r w:rsidR="00BB475E">
          <w:rPr>
            <w:rStyle w:val="Hypertextovodkaz"/>
          </w:rPr>
          <w:t>Resolution</w:t>
        </w:r>
        <w:proofErr w:type="spellEnd"/>
        <w:r w:rsidR="00BB475E">
          <w:rPr>
            <w:rStyle w:val="Hypertextovodkaz"/>
          </w:rPr>
          <w:t xml:space="preserve"> </w:t>
        </w:r>
        <w:proofErr w:type="spellStart"/>
        <w:r w:rsidR="00BB475E">
          <w:rPr>
            <w:rStyle w:val="Hypertextovodkaz"/>
          </w:rPr>
          <w:t>Policy</w:t>
        </w:r>
        <w:proofErr w:type="spellEnd"/>
      </w:hyperlink>
      <w:r w:rsidR="00BB475E">
        <w:t xml:space="preserve"> =&gt; COD7); </w:t>
      </w:r>
    </w:p>
    <w:p w:rsidR="0004105F" w:rsidRDefault="00AB36B2">
      <w:pPr>
        <w:pStyle w:val="Normlnweb"/>
        <w:numPr>
          <w:ilvl w:val="0"/>
          <w:numId w:val="11"/>
        </w:numPr>
      </w:pPr>
      <w:r>
        <w:t xml:space="preserve">Získány </w:t>
      </w:r>
      <w:proofErr w:type="spellStart"/>
      <w:r>
        <w:t>zaručovatelem</w:t>
      </w:r>
      <w:proofErr w:type="spellEnd"/>
      <w:r>
        <w:t xml:space="preserve"> v procesu zaručování</w:t>
      </w:r>
      <w:r w:rsidR="00BB475E">
        <w:t xml:space="preserve">, </w:t>
      </w:r>
      <w:r>
        <w:t xml:space="preserve">jak je povoleno na formuláři Zaručovacího programu </w:t>
      </w:r>
      <w:proofErr w:type="spellStart"/>
      <w:r>
        <w:t>CAcert</w:t>
      </w:r>
      <w:proofErr w:type="spellEnd"/>
      <w:r w:rsidR="00BB475E">
        <w:t xml:space="preserve"> </w:t>
      </w:r>
      <w:r>
        <w:t>(</w:t>
      </w:r>
      <w:proofErr w:type="spellStart"/>
      <w:r w:rsidR="00BB475E">
        <w:t>CAcert</w:t>
      </w:r>
      <w:proofErr w:type="spellEnd"/>
      <w:r w:rsidR="00BB475E">
        <w:t xml:space="preserve"> </w:t>
      </w:r>
      <w:proofErr w:type="spellStart"/>
      <w:r w:rsidR="00BB475E">
        <w:t>Assurance</w:t>
      </w:r>
      <w:proofErr w:type="spellEnd"/>
      <w:r w:rsidR="00BB475E">
        <w:t xml:space="preserve"> </w:t>
      </w:r>
      <w:proofErr w:type="spellStart"/>
      <w:r w:rsidR="00BB475E">
        <w:t>Programme</w:t>
      </w:r>
      <w:proofErr w:type="spellEnd"/>
      <w:r>
        <w:t>,</w:t>
      </w:r>
      <w:r w:rsidR="00BB475E">
        <w:t xml:space="preserve"> </w:t>
      </w:r>
      <w:hyperlink r:id="rId23" w:tgtFrame="_blank" w:history="1">
        <w:r w:rsidR="00BB475E">
          <w:rPr>
            <w:rStyle w:val="Hypertextovodkaz"/>
          </w:rPr>
          <w:t>CAP</w:t>
        </w:r>
      </w:hyperlink>
      <w:r w:rsidR="00BB475E">
        <w:t xml:space="preserve">); </w:t>
      </w:r>
    </w:p>
    <w:p w:rsidR="0004105F" w:rsidRDefault="00AB36B2" w:rsidP="004175D1">
      <w:pPr>
        <w:pStyle w:val="Normlnweb"/>
        <w:numPr>
          <w:ilvl w:val="0"/>
          <w:numId w:val="11"/>
        </w:numPr>
      </w:pPr>
      <w:r>
        <w:lastRenderedPageBreak/>
        <w:t xml:space="preserve">Správě podpory </w:t>
      </w:r>
      <w:proofErr w:type="spellStart"/>
      <w:r w:rsidR="00BB475E">
        <w:t>CAcert</w:t>
      </w:r>
      <w:proofErr w:type="spellEnd"/>
      <w:r w:rsidR="00BB475E">
        <w:t xml:space="preserve"> a </w:t>
      </w:r>
      <w:r>
        <w:t xml:space="preserve">systémové administraci </w:t>
      </w:r>
      <w:proofErr w:type="spellStart"/>
      <w:r w:rsidR="00BB475E">
        <w:t>CAcert</w:t>
      </w:r>
      <w:proofErr w:type="spellEnd"/>
      <w:r w:rsidR="00BB475E">
        <w:t xml:space="preserve"> </w:t>
      </w:r>
      <w:r>
        <w:t>pracující pod autoritou</w:t>
      </w:r>
      <w:r w:rsidR="00BB475E">
        <w:t xml:space="preserve"> </w:t>
      </w:r>
      <w:r>
        <w:t>a</w:t>
      </w:r>
      <w:r w:rsidR="00BB475E">
        <w:t xml:space="preserve">rbitra </w:t>
      </w:r>
      <w:r>
        <w:t>neb</w:t>
      </w:r>
      <w:r w:rsidR="00BB475E">
        <w:t xml:space="preserve">o </w:t>
      </w:r>
      <w:r>
        <w:t>podle zásad</w:t>
      </w:r>
      <w:r w:rsidR="00BB475E">
        <w:t xml:space="preserve"> </w:t>
      </w:r>
      <w:proofErr w:type="spellStart"/>
      <w:r w:rsidR="00BB475E">
        <w:t>CAcert</w:t>
      </w:r>
      <w:proofErr w:type="spellEnd"/>
      <w:r w:rsidR="00BB475E">
        <w:t xml:space="preserve">. </w:t>
      </w:r>
    </w:p>
    <w:sectPr w:rsidR="0004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9582F"/>
    <w:multiLevelType w:val="multilevel"/>
    <w:tmpl w:val="A77E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233CB"/>
    <w:multiLevelType w:val="multilevel"/>
    <w:tmpl w:val="433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54341"/>
    <w:multiLevelType w:val="multilevel"/>
    <w:tmpl w:val="C1A8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90D1E"/>
    <w:multiLevelType w:val="multilevel"/>
    <w:tmpl w:val="C3E6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B2388"/>
    <w:multiLevelType w:val="multilevel"/>
    <w:tmpl w:val="C17E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C74FA"/>
    <w:multiLevelType w:val="multilevel"/>
    <w:tmpl w:val="FA06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97D42"/>
    <w:multiLevelType w:val="multilevel"/>
    <w:tmpl w:val="5B9C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353EB"/>
    <w:multiLevelType w:val="hybridMultilevel"/>
    <w:tmpl w:val="3AC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643D5"/>
    <w:multiLevelType w:val="multilevel"/>
    <w:tmpl w:val="263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52198"/>
    <w:multiLevelType w:val="multilevel"/>
    <w:tmpl w:val="03F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43E09"/>
    <w:multiLevelType w:val="multilevel"/>
    <w:tmpl w:val="536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27220"/>
    <w:multiLevelType w:val="multilevel"/>
    <w:tmpl w:val="1DE0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B475E"/>
    <w:rsid w:val="00005886"/>
    <w:rsid w:val="0004105F"/>
    <w:rsid w:val="00082298"/>
    <w:rsid w:val="000A2CFE"/>
    <w:rsid w:val="000D3647"/>
    <w:rsid w:val="00110170"/>
    <w:rsid w:val="00142CF5"/>
    <w:rsid w:val="001519C8"/>
    <w:rsid w:val="001807A1"/>
    <w:rsid w:val="00243B56"/>
    <w:rsid w:val="002762B4"/>
    <w:rsid w:val="00284B02"/>
    <w:rsid w:val="002D2BB7"/>
    <w:rsid w:val="002E08CB"/>
    <w:rsid w:val="00353BD0"/>
    <w:rsid w:val="00364342"/>
    <w:rsid w:val="00413919"/>
    <w:rsid w:val="00433B3D"/>
    <w:rsid w:val="00475EAE"/>
    <w:rsid w:val="004914B9"/>
    <w:rsid w:val="004D1B1A"/>
    <w:rsid w:val="004E0E81"/>
    <w:rsid w:val="005D5513"/>
    <w:rsid w:val="00614924"/>
    <w:rsid w:val="00627911"/>
    <w:rsid w:val="00633034"/>
    <w:rsid w:val="00637AA3"/>
    <w:rsid w:val="00671B2C"/>
    <w:rsid w:val="006B0AE5"/>
    <w:rsid w:val="006B651D"/>
    <w:rsid w:val="006F2A3A"/>
    <w:rsid w:val="007629B6"/>
    <w:rsid w:val="00791913"/>
    <w:rsid w:val="007D4AED"/>
    <w:rsid w:val="007F70B2"/>
    <w:rsid w:val="00810AA8"/>
    <w:rsid w:val="00891774"/>
    <w:rsid w:val="00910BB6"/>
    <w:rsid w:val="00913CB1"/>
    <w:rsid w:val="00967500"/>
    <w:rsid w:val="009810DC"/>
    <w:rsid w:val="009956E9"/>
    <w:rsid w:val="009D0FC6"/>
    <w:rsid w:val="00A17FBB"/>
    <w:rsid w:val="00A201E7"/>
    <w:rsid w:val="00AA6244"/>
    <w:rsid w:val="00AB36B2"/>
    <w:rsid w:val="00BB475E"/>
    <w:rsid w:val="00C20EBD"/>
    <w:rsid w:val="00C67FDE"/>
    <w:rsid w:val="00C84193"/>
    <w:rsid w:val="00CE3E5C"/>
    <w:rsid w:val="00D07607"/>
    <w:rsid w:val="00D57DAB"/>
    <w:rsid w:val="00D93B82"/>
    <w:rsid w:val="00DC2A7F"/>
    <w:rsid w:val="00DE6355"/>
    <w:rsid w:val="00DF0F97"/>
    <w:rsid w:val="00E02B10"/>
    <w:rsid w:val="00E1116F"/>
    <w:rsid w:val="00E34366"/>
    <w:rsid w:val="00E95065"/>
    <w:rsid w:val="00E97D72"/>
    <w:rsid w:val="00ED44E5"/>
    <w:rsid w:val="00F30930"/>
    <w:rsid w:val="00F82751"/>
    <w:rsid w:val="00FA61CE"/>
    <w:rsid w:val="00FC36C8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78DD1-7C0B-40E8-B2B7-A6FF0FAD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80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r">
    <w:name w:val="r"/>
    <w:basedOn w:val="Normln"/>
    <w:uiPriority w:val="99"/>
    <w:semiHidden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l">
    <w:name w:val="l"/>
    <w:basedOn w:val="Normln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c">
    <w:name w:val="c"/>
    <w:basedOn w:val="Normln"/>
    <w:uiPriority w:val="99"/>
    <w:semiHidden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vtop">
    <w:name w:val="vtop"/>
    <w:basedOn w:val="Normln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size075">
    <w:name w:val="size075"/>
    <w:basedOn w:val="Normln"/>
    <w:uiPriority w:val="99"/>
    <w:semiHidden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ize1">
    <w:name w:val="size1"/>
    <w:basedOn w:val="Normln"/>
    <w:uiPriority w:val="99"/>
    <w:semiHidden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size2">
    <w:name w:val="size2"/>
    <w:basedOn w:val="Normln"/>
    <w:uiPriority w:val="99"/>
    <w:semiHidden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size3">
    <w:name w:val="size3"/>
    <w:basedOn w:val="Normln"/>
    <w:uiPriority w:val="99"/>
    <w:semiHidden/>
    <w:pPr>
      <w:spacing w:before="100" w:beforeAutospacing="1" w:after="100" w:afterAutospacing="1"/>
    </w:pPr>
    <w:rPr>
      <w:color w:val="000000"/>
      <w:sz w:val="48"/>
      <w:szCs w:val="48"/>
    </w:rPr>
  </w:style>
  <w:style w:type="paragraph" w:customStyle="1" w:styleId="parentc">
    <w:name w:val="parentc"/>
    <w:basedOn w:val="Normln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margin0">
    <w:name w:val="margin0"/>
    <w:basedOn w:val="Normln"/>
    <w:uiPriority w:val="99"/>
    <w:semiHidden/>
    <w:rPr>
      <w:color w:val="000000"/>
    </w:rPr>
  </w:style>
  <w:style w:type="paragraph" w:customStyle="1" w:styleId="l1">
    <w:name w:val="l1"/>
    <w:basedOn w:val="Normln"/>
    <w:uiPriority w:val="99"/>
    <w:semiHidden/>
    <w:pPr>
      <w:spacing w:before="100" w:beforeAutospacing="1" w:after="100" w:afterAutospacing="1"/>
    </w:pPr>
    <w:rPr>
      <w:color w:val="000000"/>
    </w:rPr>
  </w:style>
  <w:style w:type="paragraph" w:customStyle="1" w:styleId="c1">
    <w:name w:val="c1"/>
    <w:basedOn w:val="Normln"/>
    <w:uiPriority w:val="99"/>
    <w:semiHidden/>
    <w:pPr>
      <w:spacing w:before="100" w:beforeAutospacing="1" w:after="100" w:afterAutospacing="1"/>
      <w:jc w:val="center"/>
    </w:pPr>
    <w:rPr>
      <w:color w:val="000000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80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029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cacert.org/Policy" TargetMode="External"/><Relationship Id="rId13" Type="http://schemas.openxmlformats.org/officeDocument/2006/relationships/hyperlink" Target="https://www.cacert.org/policy/CertificationPracticeStatement.html" TargetMode="External"/><Relationship Id="rId18" Type="http://schemas.openxmlformats.org/officeDocument/2006/relationships/hyperlink" Target="https://www.cacert.org/cap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cert.org/cap.php" TargetMode="External"/><Relationship Id="rId7" Type="http://schemas.openxmlformats.org/officeDocument/2006/relationships/hyperlink" Target="https://wiki.cacert.org/TeusHagen" TargetMode="External"/><Relationship Id="rId12" Type="http://schemas.openxmlformats.org/officeDocument/2006/relationships/hyperlink" Target="https://www.cacert.org/policy/OrganisationAssurancePolicy.html" TargetMode="External"/><Relationship Id="rId17" Type="http://schemas.openxmlformats.org/officeDocument/2006/relationships/hyperlink" Target="https://www.cacert.org/cap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cert.org/policy/CertificationPracticeStatement.html" TargetMode="External"/><Relationship Id="rId20" Type="http://schemas.openxmlformats.org/officeDocument/2006/relationships/hyperlink" Target="https://www.cacert.org/policy/PolicyOnPolic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iki.cacert.org/PolicyDecisions" TargetMode="External"/><Relationship Id="rId11" Type="http://schemas.openxmlformats.org/officeDocument/2006/relationships/hyperlink" Target="https://www.cacert.org/policy/PolicyOnPolicy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vn.cacert.org/CAcert/Policies/ControlledDocumentList.html" TargetMode="External"/><Relationship Id="rId15" Type="http://schemas.openxmlformats.org/officeDocument/2006/relationships/hyperlink" Target="https://www.cacert.org/policy/CertificationPracticeStatement.html" TargetMode="External"/><Relationship Id="rId23" Type="http://schemas.openxmlformats.org/officeDocument/2006/relationships/hyperlink" Target="https://www.cacert.org/cap.php" TargetMode="External"/><Relationship Id="rId10" Type="http://schemas.openxmlformats.org/officeDocument/2006/relationships/hyperlink" Target="https://svn.cacert.org/CAcert/Policies/ConfigurationControlSpecification.html" TargetMode="External"/><Relationship Id="rId19" Type="http://schemas.openxmlformats.org/officeDocument/2006/relationships/hyperlink" Target="https://www.cacert.org/policy/PolicyOnPolic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cert.org/policy/CAcertCommunityAgreement.html" TargetMode="External"/><Relationship Id="rId14" Type="http://schemas.openxmlformats.org/officeDocument/2006/relationships/hyperlink" Target="https://www.cacert.org/policy/CAcertCommunityAgreement.html" TargetMode="External"/><Relationship Id="rId22" Type="http://schemas.openxmlformats.org/officeDocument/2006/relationships/hyperlink" Target="https://www.cacert.org/policy/DisputeResolutionPolicy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9</Pages>
  <Words>2594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Assurance Policy</vt:lpstr>
    </vt:vector>
  </TitlesOfParts>
  <Company/>
  <LinksUpToDate>false</LinksUpToDate>
  <CharactersWithSpaces>17866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Policy</dc:title>
  <dc:creator>Aleš Kastner</dc:creator>
  <cp:lastModifiedBy>Kastner Aleš</cp:lastModifiedBy>
  <cp:revision>37</cp:revision>
  <dcterms:created xsi:type="dcterms:W3CDTF">2015-01-17T12:35:00Z</dcterms:created>
  <dcterms:modified xsi:type="dcterms:W3CDTF">2015-03-08T00:04:00Z</dcterms:modified>
</cp:coreProperties>
</file>